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2D26" w14:textId="77777777" w:rsidR="00A97E9B" w:rsidRDefault="00A97E9B" w:rsidP="00843F43">
      <w:pPr>
        <w:rPr>
          <w:sz w:val="6"/>
          <w:szCs w:val="6"/>
        </w:rPr>
      </w:pPr>
    </w:p>
    <w:tbl>
      <w:tblPr>
        <w:tblpPr w:leftFromText="180" w:rightFromText="180" w:vertAnchor="text" w:horzAnchor="margin" w:tblpXSpec="center" w:tblpY="125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7088"/>
      </w:tblGrid>
      <w:tr w:rsidR="007B183F" w:rsidRPr="00986C70" w14:paraId="731B1B67" w14:textId="77777777" w:rsidTr="00026CBC">
        <w:trPr>
          <w:trHeight w:val="630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17820C35" w14:textId="77777777" w:rsidR="007B183F" w:rsidRPr="00986C70" w:rsidRDefault="007B183F" w:rsidP="00026CBC">
            <w:pPr>
              <w:spacing w:before="120" w:after="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7B183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نم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ــــــ</w:t>
            </w:r>
            <w:r w:rsidRPr="007B183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وذج</w:t>
            </w:r>
            <w:r w:rsidRPr="007B183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7B183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تق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ـــــ</w:t>
            </w:r>
            <w:r w:rsidRPr="007B183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ييم</w:t>
            </w:r>
            <w:r w:rsidRPr="007B183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7B183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مس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ــــ</w:t>
            </w:r>
            <w:r w:rsidRPr="007B183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اهمة</w:t>
            </w:r>
            <w:r w:rsidRPr="007B183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7B183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ب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ــــــ</w:t>
            </w:r>
            <w:r w:rsidRPr="007B183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احث</w:t>
            </w:r>
            <w:r w:rsidRPr="007B183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7B183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مش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ـــــــ</w:t>
            </w:r>
            <w:r w:rsidRPr="007B183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KW"/>
              </w:rPr>
              <w:t>ارك</w:t>
            </w:r>
          </w:p>
        </w:tc>
      </w:tr>
    </w:tbl>
    <w:p w14:paraId="71F72990" w14:textId="77777777" w:rsidR="007B183F" w:rsidRDefault="007B183F" w:rsidP="007B183F">
      <w:pPr>
        <w:bidi/>
        <w:ind w:right="-720"/>
        <w:jc w:val="both"/>
        <w:rPr>
          <w:rtl/>
          <w:lang w:bidi="ar-KW"/>
        </w:rPr>
      </w:pPr>
    </w:p>
    <w:p w14:paraId="32026FED" w14:textId="77777777" w:rsidR="007B183F" w:rsidRDefault="007B183F" w:rsidP="007B183F">
      <w:pPr>
        <w:jc w:val="center"/>
        <w:rPr>
          <w:sz w:val="6"/>
          <w:szCs w:val="6"/>
        </w:rPr>
      </w:pPr>
    </w:p>
    <w:p w14:paraId="228C9F41" w14:textId="77777777" w:rsidR="007B183F" w:rsidRPr="00051F62" w:rsidRDefault="007B183F" w:rsidP="00843F43">
      <w:pPr>
        <w:rPr>
          <w:sz w:val="6"/>
          <w:szCs w:val="6"/>
          <w:rtl/>
        </w:rPr>
      </w:pPr>
    </w:p>
    <w:p w14:paraId="07C65762" w14:textId="77777777" w:rsidR="00843F43" w:rsidRPr="00051F62" w:rsidRDefault="00843F43" w:rsidP="00843F43">
      <w:pPr>
        <w:tabs>
          <w:tab w:val="left" w:pos="493"/>
        </w:tabs>
        <w:bidi/>
        <w:spacing w:after="0" w:line="240" w:lineRule="auto"/>
        <w:ind w:left="9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3F4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051F6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843F43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تعليمات : </w:t>
      </w:r>
    </w:p>
    <w:p w14:paraId="5F130B1D" w14:textId="77777777" w:rsidR="00843F43" w:rsidRPr="00051F62" w:rsidRDefault="00843F43" w:rsidP="00843F43">
      <w:pPr>
        <w:tabs>
          <w:tab w:val="left" w:pos="493"/>
        </w:tabs>
        <w:bidi/>
        <w:spacing w:after="0" w:line="240" w:lineRule="auto"/>
        <w:ind w:left="9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3F43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Pr="00051F6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843F43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يتم تعبأة هذا النموذج من الباحث الأساسي (الأول)</w:t>
      </w:r>
    </w:p>
    <w:p w14:paraId="789E406E" w14:textId="77777777" w:rsidR="00843F43" w:rsidRPr="00051F62" w:rsidRDefault="00843F43" w:rsidP="00843F43">
      <w:pPr>
        <w:tabs>
          <w:tab w:val="left" w:pos="493"/>
        </w:tabs>
        <w:bidi/>
        <w:spacing w:after="0" w:line="240" w:lineRule="auto"/>
        <w:ind w:left="9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3F43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Pr="00051F62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843F43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يتم رصد درجة المساهمة لكل بند بناءً على تقدير الباحث الأساسي حسب معيار المساهمة الموضح ادناه</w:t>
      </w:r>
      <w:r w:rsidR="00263DBD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.</w:t>
      </w:r>
    </w:p>
    <w:p w14:paraId="6A1AC78D" w14:textId="77777777" w:rsidR="00843F43" w:rsidRPr="00051F62" w:rsidRDefault="00843F43" w:rsidP="00843F43">
      <w:pPr>
        <w:bidi/>
        <w:rPr>
          <w:sz w:val="6"/>
          <w:szCs w:val="6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3243"/>
        <w:gridCol w:w="709"/>
        <w:gridCol w:w="2809"/>
        <w:gridCol w:w="635"/>
        <w:gridCol w:w="2390"/>
      </w:tblGrid>
      <w:tr w:rsidR="00843F43" w:rsidRPr="00843F43" w14:paraId="3DE7C122" w14:textId="77777777" w:rsidTr="00007D5D">
        <w:trPr>
          <w:trHeight w:val="899"/>
          <w:jc w:val="center"/>
        </w:trPr>
        <w:tc>
          <w:tcPr>
            <w:tcW w:w="558" w:type="pct"/>
            <w:shd w:val="clear" w:color="auto" w:fill="D9D9D9" w:themeFill="background1" w:themeFillShade="D9"/>
            <w:vAlign w:val="center"/>
            <w:hideMark/>
          </w:tcPr>
          <w:p w14:paraId="20665559" w14:textId="77777777" w:rsidR="00843F43" w:rsidRPr="00843F43" w:rsidRDefault="00843F43" w:rsidP="00843F43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عنوان </w:t>
            </w: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لبحث</w:t>
            </w:r>
          </w:p>
        </w:tc>
        <w:tc>
          <w:tcPr>
            <w:tcW w:w="4442" w:type="pct"/>
            <w:gridSpan w:val="5"/>
            <w:shd w:val="clear" w:color="auto" w:fill="auto"/>
            <w:vAlign w:val="center"/>
            <w:hideMark/>
          </w:tcPr>
          <w:p w14:paraId="10E50B1B" w14:textId="77777777" w:rsidR="00843F43" w:rsidRPr="00843F43" w:rsidRDefault="00843F43" w:rsidP="009C4350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ar-KW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843F43" w:rsidRPr="00843F43" w14:paraId="721FD2D7" w14:textId="77777777" w:rsidTr="007B183F">
        <w:trPr>
          <w:trHeight w:val="755"/>
          <w:jc w:val="center"/>
        </w:trPr>
        <w:tc>
          <w:tcPr>
            <w:tcW w:w="558" w:type="pct"/>
            <w:shd w:val="clear" w:color="auto" w:fill="D9D9D9" w:themeFill="background1" w:themeFillShade="D9"/>
            <w:vAlign w:val="center"/>
            <w:hideMark/>
          </w:tcPr>
          <w:p w14:paraId="7EE90346" w14:textId="77777777" w:rsidR="00843F43" w:rsidRPr="00843F43" w:rsidRDefault="00843F43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الباحث </w:t>
            </w: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لمشارك</w:t>
            </w:r>
          </w:p>
        </w:tc>
        <w:tc>
          <w:tcPr>
            <w:tcW w:w="1472" w:type="pct"/>
            <w:shd w:val="clear" w:color="auto" w:fill="auto"/>
            <w:vAlign w:val="center"/>
            <w:hideMark/>
          </w:tcPr>
          <w:p w14:paraId="4C2F9109" w14:textId="77777777" w:rsidR="00843F43" w:rsidRPr="00843F43" w:rsidRDefault="00843F43" w:rsidP="009C4350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  <w:hideMark/>
          </w:tcPr>
          <w:p w14:paraId="57DBE2CE" w14:textId="77777777" w:rsidR="00843F43" w:rsidRPr="00843F43" w:rsidRDefault="00843F43" w:rsidP="00843F43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المعهد</w:t>
            </w: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14:paraId="2998DF31" w14:textId="77777777" w:rsidR="00843F43" w:rsidRPr="00843F43" w:rsidRDefault="00843F43" w:rsidP="009C4350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D9D9D9" w:themeFill="background1" w:themeFillShade="D9"/>
            <w:vAlign w:val="center"/>
            <w:hideMark/>
          </w:tcPr>
          <w:p w14:paraId="68B712EB" w14:textId="77777777" w:rsidR="00843F43" w:rsidRPr="00843F43" w:rsidRDefault="00843F43" w:rsidP="00843F43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القسم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14:paraId="525DC372" w14:textId="77777777" w:rsidR="00843F43" w:rsidRPr="00843F43" w:rsidRDefault="00843F43" w:rsidP="00843F43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49E8678F" w14:textId="77777777" w:rsidR="00843F43" w:rsidRPr="00051F62" w:rsidRDefault="00843F43" w:rsidP="00843F43">
      <w:pPr>
        <w:bidi/>
        <w:rPr>
          <w:sz w:val="6"/>
          <w:szCs w:val="6"/>
          <w:rtl/>
        </w:rPr>
      </w:pPr>
    </w:p>
    <w:tbl>
      <w:tblPr>
        <w:bidiVisual/>
        <w:tblW w:w="4992" w:type="pct"/>
        <w:tblLayout w:type="fixed"/>
        <w:tblLook w:val="04A0" w:firstRow="1" w:lastRow="0" w:firstColumn="1" w:lastColumn="0" w:noHBand="0" w:noVBand="1"/>
      </w:tblPr>
      <w:tblGrid>
        <w:gridCol w:w="469"/>
        <w:gridCol w:w="3869"/>
        <w:gridCol w:w="5851"/>
        <w:gridCol w:w="809"/>
      </w:tblGrid>
      <w:tr w:rsidR="00263DBD" w:rsidRPr="00843F43" w14:paraId="4BC37AB0" w14:textId="77777777" w:rsidTr="00263DBD">
        <w:trPr>
          <w:trHeight w:hRule="exact" w:val="432"/>
        </w:trPr>
        <w:tc>
          <w:tcPr>
            <w:tcW w:w="46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73D9B0B0" w14:textId="77777777" w:rsidR="00263DBD" w:rsidRDefault="00263DB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43F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بنود تقييم مساهمة الباحث المشارك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15C44AE" w14:textId="77777777" w:rsidR="00263DBD" w:rsidRPr="00843F43" w:rsidRDefault="00263DB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DB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263DBD" w:rsidRPr="00843F43" w14:paraId="1BA9B8F8" w14:textId="77777777" w:rsidTr="009C4350">
        <w:trPr>
          <w:trHeight w:hRule="exact" w:val="432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839D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759" w:type="pct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33DC87" w14:textId="77777777" w:rsidR="00880B9D" w:rsidRPr="00843F43" w:rsidRDefault="00263DBD" w:rsidP="00263DB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إعداد تصور وفكرة البحث</w:t>
            </w:r>
          </w:p>
        </w:tc>
        <w:tc>
          <w:tcPr>
            <w:tcW w:w="2660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ED40" w14:textId="77777777" w:rsidR="00880B9D" w:rsidRPr="00843F43" w:rsidRDefault="00880B9D" w:rsidP="00263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Conceptualizing and refining research</w:t>
            </w: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ideas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91A8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263DBD" w:rsidRPr="00843F43" w14:paraId="354B0418" w14:textId="77777777" w:rsidTr="009C4350">
        <w:trPr>
          <w:trHeight w:hRule="exact" w:val="432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9BAE3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F38A88" w14:textId="77777777" w:rsidR="00880B9D" w:rsidRPr="00843F43" w:rsidRDefault="00880B9D" w:rsidP="00880B9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مت</w:t>
            </w:r>
            <w:r w:rsidR="00263DB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 البحث الادبي او الاطار النظري</w:t>
            </w:r>
          </w:p>
        </w:tc>
        <w:tc>
          <w:tcPr>
            <w:tcW w:w="2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44BF" w14:textId="77777777" w:rsidR="00880B9D" w:rsidRPr="00843F43" w:rsidRDefault="00880B9D" w:rsidP="00263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Literature review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15DA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263DBD" w:rsidRPr="00843F43" w14:paraId="6A0662B7" w14:textId="77777777" w:rsidTr="009C4350">
        <w:trPr>
          <w:trHeight w:hRule="exact" w:val="432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8D387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07AE79" w14:textId="77777777" w:rsidR="00880B9D" w:rsidRPr="00843F43" w:rsidRDefault="00263DBD" w:rsidP="00880B9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إعداد تصميم للبحث</w:t>
            </w:r>
          </w:p>
        </w:tc>
        <w:tc>
          <w:tcPr>
            <w:tcW w:w="2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15ED" w14:textId="77777777" w:rsidR="00880B9D" w:rsidRPr="00843F43" w:rsidRDefault="00880B9D" w:rsidP="00263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Creating research design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E0E4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263DBD" w:rsidRPr="00843F43" w14:paraId="340BEFBF" w14:textId="77777777" w:rsidTr="009C4350">
        <w:trPr>
          <w:trHeight w:hRule="exact" w:val="432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60929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9A14FB" w14:textId="77777777" w:rsidR="00880B9D" w:rsidRPr="00843F43" w:rsidRDefault="00263DBD" w:rsidP="00880B9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اختيار أدوات البحث</w:t>
            </w:r>
          </w:p>
        </w:tc>
        <w:tc>
          <w:tcPr>
            <w:tcW w:w="2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A5AC" w14:textId="77777777" w:rsidR="00880B9D" w:rsidRPr="00843F43" w:rsidRDefault="00880B9D" w:rsidP="00263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Instrument selection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6BB7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263DBD" w:rsidRPr="00843F43" w14:paraId="7221DBD0" w14:textId="77777777" w:rsidTr="009C4350">
        <w:trPr>
          <w:trHeight w:hRule="exact" w:val="432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48EE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6FA46F" w14:textId="77777777" w:rsidR="00880B9D" w:rsidRPr="00843F43" w:rsidRDefault="00880B9D" w:rsidP="00880B9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بناء </w:t>
            </w:r>
            <w:r w:rsidR="00263DB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أدوات البحث - تصميم الاستبيانات</w:t>
            </w:r>
          </w:p>
        </w:tc>
        <w:tc>
          <w:tcPr>
            <w:tcW w:w="2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0539" w14:textId="77777777" w:rsidR="00880B9D" w:rsidRPr="00843F43" w:rsidRDefault="00880B9D" w:rsidP="00263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Instrument</w:t>
            </w: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construction-questionnaire design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3FD1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263DBD" w:rsidRPr="00843F43" w14:paraId="033A174F" w14:textId="77777777" w:rsidTr="009C4350">
        <w:trPr>
          <w:trHeight w:hRule="exact" w:val="432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9ED2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AB9EA8" w14:textId="77777777" w:rsidR="00880B9D" w:rsidRPr="00843F43" w:rsidRDefault="00880B9D" w:rsidP="00880B9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اختيار الاختب</w:t>
            </w:r>
            <w:r w:rsidR="00263DB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ارات ( الإحصائية \ التحليلية )</w:t>
            </w:r>
          </w:p>
        </w:tc>
        <w:tc>
          <w:tcPr>
            <w:tcW w:w="2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47A1" w14:textId="77777777" w:rsidR="00880B9D" w:rsidRPr="00843F43" w:rsidRDefault="00880B9D" w:rsidP="00263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Selection of statistical tests/analyses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D8F5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263DBD" w:rsidRPr="00843F43" w14:paraId="26EE325A" w14:textId="77777777" w:rsidTr="009C4350">
        <w:trPr>
          <w:trHeight w:hRule="exact" w:val="432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CDF2E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2ACB5F" w14:textId="77777777" w:rsidR="00880B9D" w:rsidRPr="00843F43" w:rsidRDefault="00880B9D" w:rsidP="00880B9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اجراء التحليل الإحصائي والحسابات</w:t>
            </w:r>
            <w:r w:rsidR="00263DBD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B5F5" w14:textId="77777777" w:rsidR="00880B9D" w:rsidRPr="00843F43" w:rsidRDefault="00880B9D" w:rsidP="00263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Preforming statistical</w:t>
            </w: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analyses and computations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458D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263DBD" w:rsidRPr="00843F43" w14:paraId="7F986D01" w14:textId="77777777" w:rsidTr="009C4350">
        <w:trPr>
          <w:trHeight w:hRule="exact" w:val="432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E7167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213391" w14:textId="77777777" w:rsidR="00880B9D" w:rsidRPr="00843F43" w:rsidRDefault="00880B9D" w:rsidP="00263DB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جمع وتجهيز البيانات (تجميع , اهداف , ترميز , إدخال )</w:t>
            </w:r>
          </w:p>
        </w:tc>
        <w:tc>
          <w:tcPr>
            <w:tcW w:w="2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0F86" w14:textId="77777777" w:rsidR="00263DBD" w:rsidRPr="00263DBD" w:rsidRDefault="00880B9D" w:rsidP="00263D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Collection and preparing of data</w:t>
            </w:r>
            <w:r w:rsidR="00263D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r w:rsidR="00263DBD" w:rsidRPr="00843F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gathering, scoring/coding, entering</w:t>
            </w:r>
            <w:r w:rsidR="00263D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7D50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263DBD" w:rsidRPr="00843F43" w14:paraId="2CA53F30" w14:textId="77777777" w:rsidTr="009C4350">
        <w:trPr>
          <w:trHeight w:hRule="exact" w:val="432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AC4D0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7D265E" w14:textId="77777777" w:rsidR="00880B9D" w:rsidRPr="00843F43" w:rsidRDefault="00880B9D" w:rsidP="00263DB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طريقة عر</w:t>
            </w:r>
            <w:r w:rsidR="00263DB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ض التحاليل الإحصائية والتحليلية</w:t>
            </w:r>
          </w:p>
        </w:tc>
        <w:tc>
          <w:tcPr>
            <w:tcW w:w="2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D6F0" w14:textId="77777777" w:rsidR="00880B9D" w:rsidRPr="00843F43" w:rsidRDefault="00263DBD" w:rsidP="00263DBD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Interpretation of statistical analyses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9985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263DBD" w:rsidRPr="00843F43" w14:paraId="7C440875" w14:textId="77777777" w:rsidTr="009C4350">
        <w:trPr>
          <w:trHeight w:hRule="exact" w:val="432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5CCEF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43C503" w14:textId="77777777" w:rsidR="00880B9D" w:rsidRPr="00843F43" w:rsidRDefault="00263DBD" w:rsidP="00263DB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الصياغة الكتابية للبحث</w:t>
            </w:r>
          </w:p>
        </w:tc>
        <w:tc>
          <w:tcPr>
            <w:tcW w:w="2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C46" w14:textId="77777777" w:rsidR="00880B9D" w:rsidRPr="00843F43" w:rsidRDefault="00263DBD" w:rsidP="00263DBD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843F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Drafting manuscript/posters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F0C2" w14:textId="77777777" w:rsidR="00880B9D" w:rsidRPr="00843F43" w:rsidRDefault="00880B9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263DBD" w:rsidRPr="00843F43" w14:paraId="4EB4B5FD" w14:textId="77777777" w:rsidTr="00263DBD">
        <w:trPr>
          <w:trHeight w:hRule="exact" w:val="432"/>
        </w:trPr>
        <w:tc>
          <w:tcPr>
            <w:tcW w:w="21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05635E" w14:textId="77777777" w:rsidR="00263DBD" w:rsidRPr="00843F43" w:rsidRDefault="00263DBD" w:rsidP="00843F4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C1F885" w14:textId="77777777" w:rsidR="00263DBD" w:rsidRDefault="00263DBD" w:rsidP="00263DB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7EB52" w14:textId="77777777" w:rsidR="00263DBD" w:rsidRPr="00263DBD" w:rsidRDefault="00263DBD" w:rsidP="00263D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KW"/>
              </w:rPr>
            </w:pPr>
            <w:r w:rsidRPr="00263DBD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>نسبة مساهمة الباحث الثاني الإجمالية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7CEF" w14:textId="77777777" w:rsidR="00263DBD" w:rsidRPr="00843F43" w:rsidRDefault="00263DBD" w:rsidP="00B0775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</w:p>
        </w:tc>
      </w:tr>
    </w:tbl>
    <w:p w14:paraId="05B68A99" w14:textId="77777777" w:rsidR="00843F43" w:rsidRDefault="00843F43" w:rsidP="00843F43">
      <w:pPr>
        <w:bidi/>
        <w:rPr>
          <w:sz w:val="6"/>
          <w:szCs w:val="6"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518"/>
        <w:gridCol w:w="5880"/>
        <w:gridCol w:w="540"/>
        <w:gridCol w:w="2071"/>
        <w:gridCol w:w="1007"/>
      </w:tblGrid>
      <w:tr w:rsidR="007B7C30" w:rsidRPr="00051F62" w14:paraId="18860B75" w14:textId="77777777" w:rsidTr="007B7C30">
        <w:trPr>
          <w:trHeight w:val="520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FC156" w14:textId="77777777" w:rsidR="007B7C30" w:rsidRPr="00051F62" w:rsidRDefault="007B7C30" w:rsidP="007B183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 الباحث الأساسي</w:t>
            </w:r>
          </w:p>
        </w:tc>
        <w:tc>
          <w:tcPr>
            <w:tcW w:w="2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CB18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14:paraId="75F4432A" w14:textId="77777777" w:rsidR="007B7C30" w:rsidRPr="000271FB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51F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18E61" w14:textId="77777777" w:rsidR="007B7C30" w:rsidRPr="00051F62" w:rsidRDefault="007B7C30" w:rsidP="00051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7FFD46" w14:textId="77777777" w:rsidR="007B7C30" w:rsidRPr="00051F62" w:rsidRDefault="007B7C30" w:rsidP="00051F6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51F62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معيار المساهمة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43EB2" w14:textId="77777777" w:rsidR="007B7C30" w:rsidRPr="00051F62" w:rsidRDefault="007B7C30" w:rsidP="00051F6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51F62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الدرجة</w:t>
            </w:r>
          </w:p>
        </w:tc>
      </w:tr>
      <w:tr w:rsidR="007B7C30" w:rsidRPr="00051F62" w14:paraId="0AF58EAF" w14:textId="77777777" w:rsidTr="007B7C30">
        <w:trPr>
          <w:trHeight w:val="520"/>
        </w:trPr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24458" w14:textId="77777777" w:rsidR="007B7C30" w:rsidRPr="00051F62" w:rsidRDefault="007B7C30" w:rsidP="00051F6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D0B0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6DF48" w14:textId="77777777" w:rsidR="007B7C30" w:rsidRPr="00051F62" w:rsidRDefault="007B7C30" w:rsidP="00051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A3DA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ignificant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كبيرة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40-50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9BBD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8 - 10</w:t>
            </w:r>
          </w:p>
        </w:tc>
      </w:tr>
      <w:tr w:rsidR="007B7C30" w:rsidRPr="00051F62" w14:paraId="70671F28" w14:textId="77777777" w:rsidTr="007B183F">
        <w:trPr>
          <w:trHeight w:val="458"/>
        </w:trPr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6F8E11" w14:textId="77777777" w:rsidR="007B7C30" w:rsidRPr="00051F62" w:rsidRDefault="007B7C30" w:rsidP="00051F6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E863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D902" w14:textId="77777777" w:rsidR="007B7C30" w:rsidRPr="00051F62" w:rsidRDefault="007B7C30" w:rsidP="00051F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00AA" w14:textId="77777777" w:rsidR="007B7C30" w:rsidRPr="00051F62" w:rsidRDefault="007B7C30" w:rsidP="00007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ode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ate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متوسطة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20-40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32A1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5 - 7</w:t>
            </w:r>
          </w:p>
        </w:tc>
      </w:tr>
      <w:tr w:rsidR="007B7C30" w:rsidRPr="00051F62" w14:paraId="1D16E12A" w14:textId="77777777" w:rsidTr="007B7C30">
        <w:trPr>
          <w:trHeight w:val="5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3251D" w14:textId="77777777" w:rsidR="007B7C30" w:rsidRPr="00051F62" w:rsidRDefault="007B7C30" w:rsidP="00051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8C72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D320" w14:textId="77777777" w:rsidR="007B7C30" w:rsidRPr="00051F62" w:rsidRDefault="007B7C30" w:rsidP="00051F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20B5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inor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بسيطة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10-20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8E6E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3 - 4</w:t>
            </w:r>
          </w:p>
        </w:tc>
      </w:tr>
      <w:tr w:rsidR="007B7C30" w:rsidRPr="00051F62" w14:paraId="3AA7E934" w14:textId="77777777" w:rsidTr="007B7C30">
        <w:trPr>
          <w:trHeight w:val="520"/>
        </w:trPr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8BB83" w14:textId="77777777" w:rsidR="007B7C30" w:rsidRPr="00051F62" w:rsidRDefault="007B7C30" w:rsidP="007B1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التوقيع</w:t>
            </w:r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4D5B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1CF" w14:textId="77777777" w:rsidR="007B7C30" w:rsidRPr="00051F62" w:rsidRDefault="007B7C30" w:rsidP="00051F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D5AB" w14:textId="77777777" w:rsidR="007B7C30" w:rsidRPr="00051F62" w:rsidRDefault="007B7C30" w:rsidP="00007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ittle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بسيطة جدا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10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اقل من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B126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1 - 2</w:t>
            </w:r>
          </w:p>
        </w:tc>
      </w:tr>
      <w:tr w:rsidR="007B7C30" w:rsidRPr="00051F62" w14:paraId="10E0227F" w14:textId="77777777" w:rsidTr="007B183F">
        <w:trPr>
          <w:trHeight w:val="305"/>
        </w:trPr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AA4708" w14:textId="77777777" w:rsidR="007B7C30" w:rsidRPr="00051F62" w:rsidRDefault="007B7C30" w:rsidP="00051F6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E142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59BA2" w14:textId="77777777" w:rsidR="007B7C30" w:rsidRPr="00051F62" w:rsidRDefault="007B7C30" w:rsidP="00051F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7CF4" w14:textId="77777777" w:rsidR="007B7C30" w:rsidRPr="00051F62" w:rsidRDefault="007B7C30" w:rsidP="00007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not 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applicable   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ل</w:t>
            </w:r>
            <w:r w:rsidRPr="00007D5D">
              <w:rPr>
                <w:rFonts w:ascii="Arial" w:eastAsia="Times New Roman" w:hAnsi="Arial" w:cs="Arial" w:hint="cs"/>
                <w:b/>
                <w:bCs/>
                <w:color w:val="000000"/>
                <w:sz w:val="18"/>
                <w:szCs w:val="18"/>
                <w:rtl/>
              </w:rPr>
              <w:t>ا ت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ذكر</w:t>
            </w:r>
            <w:r w:rsidRPr="00007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7416" w14:textId="77777777" w:rsidR="007B7C30" w:rsidRPr="00051F62" w:rsidRDefault="007B7C30" w:rsidP="00051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F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019825F3" w14:textId="77777777" w:rsidR="00843F43" w:rsidRDefault="00843F43" w:rsidP="00843F43">
      <w:pPr>
        <w:bidi/>
        <w:rPr>
          <w:rtl/>
        </w:rPr>
      </w:pPr>
    </w:p>
    <w:p w14:paraId="53DB0F2E" w14:textId="77777777" w:rsidR="00D24D3D" w:rsidRPr="00D24D3D" w:rsidRDefault="00D24D3D" w:rsidP="00D24D3D">
      <w:pPr>
        <w:bidi/>
      </w:pPr>
    </w:p>
    <w:sectPr w:rsidR="00D24D3D" w:rsidRPr="00D24D3D" w:rsidSect="007B183F">
      <w:headerReference w:type="default" r:id="rId7"/>
      <w:footerReference w:type="default" r:id="rId8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D095" w14:textId="77777777" w:rsidR="004C1BD4" w:rsidRDefault="004C1BD4" w:rsidP="00051F62">
      <w:pPr>
        <w:spacing w:after="0" w:line="240" w:lineRule="auto"/>
      </w:pPr>
      <w:r>
        <w:separator/>
      </w:r>
    </w:p>
  </w:endnote>
  <w:endnote w:type="continuationSeparator" w:id="0">
    <w:p w14:paraId="62061AD2" w14:textId="77777777" w:rsidR="004C1BD4" w:rsidRDefault="004C1BD4" w:rsidP="0005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E8A9" w14:textId="6BA3B361" w:rsidR="007B183F" w:rsidRPr="006846BA" w:rsidRDefault="006630C4" w:rsidP="001201EC">
    <w:pPr>
      <w:pStyle w:val="Footer"/>
      <w:rPr>
        <w:sz w:val="20"/>
        <w:szCs w:val="20"/>
      </w:rPr>
    </w:pPr>
    <w:r>
      <w:rPr>
        <w:sz w:val="20"/>
        <w:szCs w:val="20"/>
      </w:rPr>
      <w:t>TS-</w:t>
    </w:r>
    <w:r w:rsidR="007B183F" w:rsidRPr="006846BA">
      <w:rPr>
        <w:sz w:val="20"/>
        <w:szCs w:val="20"/>
      </w:rPr>
      <w:t>00</w:t>
    </w:r>
    <w:r w:rsidR="00634BDF">
      <w:rPr>
        <w:sz w:val="20"/>
        <w:szCs w:val="20"/>
      </w:rPr>
      <w:t>3</w:t>
    </w:r>
    <w:r>
      <w:rPr>
        <w:sz w:val="20"/>
        <w:szCs w:val="20"/>
      </w:rPr>
      <w:t>-</w:t>
    </w:r>
    <w:r w:rsidR="00D24D3D">
      <w:rPr>
        <w:sz w:val="20"/>
        <w:szCs w:val="20"/>
      </w:rPr>
      <w:t>2</w:t>
    </w:r>
    <w:r w:rsidR="007B183F" w:rsidRPr="006846BA">
      <w:rPr>
        <w:sz w:val="20"/>
        <w:szCs w:val="20"/>
      </w:rPr>
      <w:ptab w:relativeTo="margin" w:alignment="center" w:leader="none"/>
    </w:r>
    <w:r w:rsidR="007B183F" w:rsidRPr="006846BA">
      <w:rPr>
        <w:sz w:val="20"/>
        <w:szCs w:val="20"/>
      </w:rPr>
      <w:ptab w:relativeTo="margin" w:alignment="right" w:leader="none"/>
    </w:r>
    <w:r w:rsidR="00D24D3D">
      <w:rPr>
        <w:sz w:val="20"/>
        <w:szCs w:val="20"/>
      </w:rPr>
      <w:t>20</w:t>
    </w:r>
    <w:r w:rsidR="007B183F" w:rsidRPr="006846BA">
      <w:rPr>
        <w:sz w:val="20"/>
        <w:szCs w:val="20"/>
      </w:rPr>
      <w:t>/10/</w:t>
    </w:r>
    <w:r w:rsidR="00D24D3D">
      <w:rPr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EC4E" w14:textId="77777777" w:rsidR="004C1BD4" w:rsidRDefault="004C1BD4" w:rsidP="00051F62">
      <w:pPr>
        <w:spacing w:after="0" w:line="240" w:lineRule="auto"/>
      </w:pPr>
      <w:r>
        <w:separator/>
      </w:r>
    </w:p>
  </w:footnote>
  <w:footnote w:type="continuationSeparator" w:id="0">
    <w:p w14:paraId="5A73997E" w14:textId="77777777" w:rsidR="004C1BD4" w:rsidRDefault="004C1BD4" w:rsidP="0005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967B" w14:textId="77777777" w:rsidR="007B183F" w:rsidRDefault="007B183F" w:rsidP="007B183F">
    <w:pPr>
      <w:bidi/>
      <w:spacing w:after="0" w:line="240" w:lineRule="auto"/>
      <w:ind w:right="-1701"/>
      <w:rPr>
        <w:rFonts w:asciiTheme="majorBidi" w:hAnsiTheme="majorBidi" w:cstheme="majorBidi"/>
        <w:b/>
        <w:bCs/>
        <w:sz w:val="24"/>
        <w:szCs w:val="24"/>
        <w:rtl/>
        <w:lang w:bidi="ar-KW"/>
      </w:rPr>
    </w:pPr>
    <w:r w:rsidRPr="00AD7B6C">
      <w:rPr>
        <w:rFonts w:asciiTheme="majorBidi" w:hAnsiTheme="majorBidi" w:cstheme="majorBidi"/>
        <w:b/>
        <w:bCs/>
        <w:sz w:val="24"/>
        <w:szCs w:val="24"/>
        <w:rtl/>
        <w:lang w:bidi="ar-KW"/>
      </w:rPr>
      <w:t xml:space="preserve">الهيئة العامة للتعليم التطبيقي </w:t>
    </w:r>
    <w:r w:rsidRPr="00AD7B6C"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>والتدريب</w:t>
    </w:r>
  </w:p>
  <w:p w14:paraId="7D57D554" w14:textId="56810245" w:rsidR="00051F62" w:rsidRDefault="00D24D3D" w:rsidP="007B183F">
    <w:pPr>
      <w:pStyle w:val="Header"/>
      <w:jc w:val="right"/>
    </w:pPr>
    <w:r w:rsidRPr="00D24D3D">
      <w:rPr>
        <w:rFonts w:asciiTheme="majorBidi" w:hAnsiTheme="majorBidi" w:cs="Times New Roman"/>
        <w:b/>
        <w:bCs/>
        <w:sz w:val="24"/>
        <w:szCs w:val="24"/>
        <w:rtl/>
        <w:lang w:bidi="ar-KW"/>
      </w:rPr>
      <w:t>نائب المدير العام للشئون الاكاديمية والتنمية والابتكار</w:t>
    </w:r>
    <w:r w:rsidR="007B183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F43"/>
    <w:rsid w:val="00007D5D"/>
    <w:rsid w:val="000271FB"/>
    <w:rsid w:val="00050AFB"/>
    <w:rsid w:val="00051F62"/>
    <w:rsid w:val="001201EC"/>
    <w:rsid w:val="00202D57"/>
    <w:rsid w:val="00263DBD"/>
    <w:rsid w:val="004C1BD4"/>
    <w:rsid w:val="00576326"/>
    <w:rsid w:val="00634BDF"/>
    <w:rsid w:val="006379CF"/>
    <w:rsid w:val="006630C4"/>
    <w:rsid w:val="006846BA"/>
    <w:rsid w:val="007B183F"/>
    <w:rsid w:val="007B7C30"/>
    <w:rsid w:val="00843F43"/>
    <w:rsid w:val="00880B9D"/>
    <w:rsid w:val="00904C30"/>
    <w:rsid w:val="00954423"/>
    <w:rsid w:val="009C4350"/>
    <w:rsid w:val="00A97E9B"/>
    <w:rsid w:val="00B07754"/>
    <w:rsid w:val="00BB6FF6"/>
    <w:rsid w:val="00D2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03FBF"/>
  <w15:docId w15:val="{62B4CFD4-972F-4689-BB52-6F15BABC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F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F62"/>
  </w:style>
  <w:style w:type="paragraph" w:styleId="Footer">
    <w:name w:val="footer"/>
    <w:basedOn w:val="Normal"/>
    <w:link w:val="FooterChar"/>
    <w:uiPriority w:val="99"/>
    <w:unhideWhenUsed/>
    <w:rsid w:val="00051F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F62"/>
  </w:style>
  <w:style w:type="paragraph" w:styleId="BalloonText">
    <w:name w:val="Balloon Text"/>
    <w:basedOn w:val="Normal"/>
    <w:link w:val="BalloonTextChar"/>
    <w:uiPriority w:val="99"/>
    <w:semiHidden/>
    <w:unhideWhenUsed/>
    <w:rsid w:val="0005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2016-01-19T00:00:00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Anwar Asaad AlGhadhouri</cp:lastModifiedBy>
  <cp:revision>12</cp:revision>
  <cp:lastPrinted>2016-01-27T10:36:00Z</cp:lastPrinted>
  <dcterms:created xsi:type="dcterms:W3CDTF">2016-01-27T06:08:00Z</dcterms:created>
  <dcterms:modified xsi:type="dcterms:W3CDTF">2025-10-20T08:42:00Z</dcterms:modified>
</cp:coreProperties>
</file>