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1C387" w14:textId="28F13D75" w:rsidR="00970352" w:rsidRPr="00CC5E59" w:rsidRDefault="00970352" w:rsidP="00970352">
      <w:pPr>
        <w:bidi/>
        <w:rPr>
          <w:b/>
          <w:bCs/>
          <w:sz w:val="40"/>
          <w:szCs w:val="40"/>
        </w:rPr>
      </w:pPr>
      <w:r w:rsidRPr="00CC5E59">
        <w:rPr>
          <w:b/>
          <w:bCs/>
          <w:sz w:val="40"/>
          <w:szCs w:val="40"/>
          <w:rtl/>
        </w:rPr>
        <w:t xml:space="preserve">قياس الثقافة </w:t>
      </w:r>
      <w:proofErr w:type="spellStart"/>
      <w:r w:rsidRPr="00CC5E59">
        <w:rPr>
          <w:b/>
          <w:bCs/>
          <w:sz w:val="40"/>
          <w:szCs w:val="40"/>
          <w:rtl/>
        </w:rPr>
        <w:t>الاستدامية</w:t>
      </w:r>
      <w:proofErr w:type="spellEnd"/>
      <w:r w:rsidRPr="00CC5E59">
        <w:rPr>
          <w:b/>
          <w:bCs/>
          <w:sz w:val="40"/>
          <w:szCs w:val="40"/>
          <w:rtl/>
        </w:rPr>
        <w:t xml:space="preserve"> لبناء خريجين مسؤولين نحو المستقبل</w:t>
      </w:r>
    </w:p>
    <w:p w14:paraId="27E70117" w14:textId="38E67F4F" w:rsidR="00970352" w:rsidRPr="002F1951" w:rsidRDefault="00970352" w:rsidP="00970352">
      <w:pPr>
        <w:bidi/>
      </w:pPr>
      <w:r w:rsidRPr="002F1951">
        <w:rPr>
          <w:rtl/>
        </w:rPr>
        <w:t>تُعد الهيئة العامة للتعليم التطبيقي والتدريب</w:t>
      </w:r>
      <w:r w:rsidRPr="002F1951">
        <w:t xml:space="preserve"> (PAAET) </w:t>
      </w:r>
      <w:r w:rsidRPr="002F1951">
        <w:rPr>
          <w:rtl/>
        </w:rPr>
        <w:t>من أوائل المؤسسات التعليمية في الكويت التي تدمج مفهوم قياس الثقافة والمعرفة بالاستدامة ضمن منظومتها الأكاديمية، بهدف التأكد من أن كل خريج يمتلك المهارات والقيم والمعرفة اللازمة للمساهمة في تحقيق أهداف التنمية المستدامة</w:t>
      </w:r>
      <w:r w:rsidRPr="002F1951">
        <w:t xml:space="preserve"> (SDGs) </w:t>
      </w:r>
      <w:r w:rsidRPr="002F1951">
        <w:rPr>
          <w:rtl/>
        </w:rPr>
        <w:t>على المستويين الوطني والعالمي</w:t>
      </w:r>
      <w:r w:rsidRPr="002F1951">
        <w:t>.</w:t>
      </w:r>
    </w:p>
    <w:p w14:paraId="64218A52" w14:textId="082F087D" w:rsidR="00970352" w:rsidRDefault="00970352" w:rsidP="00970352">
      <w:pPr>
        <w:bidi/>
      </w:pPr>
      <w:r w:rsidRPr="002F1951">
        <w:rPr>
          <w:rtl/>
        </w:rPr>
        <w:t>وتؤمن الهيئة بأن التعليم من أجل التنمية المستدامة يجب أن يكون موجهاً وقابلاً للقياس والمساءلة، وليس مجرد إطار نظري</w:t>
      </w:r>
      <w:r w:rsidRPr="002F1951">
        <w:t>.</w:t>
      </w:r>
      <w:r w:rsidRPr="002F1951">
        <w:br/>
      </w:r>
      <w:r w:rsidRPr="002F1951">
        <w:rPr>
          <w:rtl/>
        </w:rPr>
        <w:t>ولذلك تبنت نهجاً شاملاً يقوم على التقييم المباشر، والقياس المهاري التطبيقي، والمتابعة المستمرة بعد التخرج لضمان الأثر الحقيقي للتعليم التطبيقي في تعزيز الوعي والمسؤولية المجتمعية</w:t>
      </w:r>
      <w:r w:rsidRPr="002F1951">
        <w:t>.</w:t>
      </w:r>
    </w:p>
    <w:p w14:paraId="3518E56C" w14:textId="77777777" w:rsidR="00CA7C6A" w:rsidRPr="002F1951" w:rsidRDefault="00CA7C6A" w:rsidP="00CA7C6A">
      <w:pPr>
        <w:bidi/>
      </w:pPr>
    </w:p>
    <w:p w14:paraId="338ABA34" w14:textId="1FE5CFDC" w:rsidR="003E0205" w:rsidRPr="001D5B54" w:rsidRDefault="003E0205" w:rsidP="003E0205">
      <w:pPr>
        <w:bidi/>
        <w:rPr>
          <w:b/>
          <w:bCs/>
        </w:rPr>
      </w:pPr>
      <w:r w:rsidRPr="001D5B54">
        <w:rPr>
          <w:b/>
          <w:bCs/>
        </w:rPr>
        <w:t>1</w:t>
      </w:r>
      <w:r w:rsidRPr="001D5B54">
        <w:rPr>
          <w:rFonts w:cs="Arial"/>
          <w:b/>
          <w:bCs/>
          <w:rtl/>
        </w:rPr>
        <w:t xml:space="preserve">. </w:t>
      </w:r>
      <w:r w:rsidRPr="001D5B54">
        <w:rPr>
          <w:rFonts w:cs="Arial" w:hint="cs"/>
          <w:b/>
          <w:bCs/>
          <w:rtl/>
        </w:rPr>
        <w:t>التقييم</w:t>
      </w:r>
      <w:r w:rsidRPr="001D5B54">
        <w:rPr>
          <w:rFonts w:cs="Arial"/>
          <w:b/>
          <w:bCs/>
          <w:rtl/>
        </w:rPr>
        <w:t xml:space="preserve"> </w:t>
      </w:r>
      <w:r w:rsidRPr="001D5B54">
        <w:rPr>
          <w:rFonts w:cs="Arial" w:hint="cs"/>
          <w:b/>
          <w:bCs/>
          <w:rtl/>
        </w:rPr>
        <w:t>المباشر</w:t>
      </w:r>
      <w:r w:rsidRPr="001D5B54">
        <w:rPr>
          <w:rFonts w:cs="Arial"/>
          <w:b/>
          <w:bCs/>
          <w:rtl/>
        </w:rPr>
        <w:t xml:space="preserve"> </w:t>
      </w:r>
      <w:r w:rsidRPr="001D5B54">
        <w:rPr>
          <w:rFonts w:cs="Arial" w:hint="cs"/>
          <w:b/>
          <w:bCs/>
          <w:rtl/>
        </w:rPr>
        <w:t>للتعلم</w:t>
      </w:r>
      <w:r w:rsidRPr="001D5B54">
        <w:rPr>
          <w:rFonts w:cs="Arial"/>
          <w:b/>
          <w:bCs/>
          <w:rtl/>
        </w:rPr>
        <w:t xml:space="preserve"> – </w:t>
      </w:r>
      <w:r w:rsidRPr="001D5B54">
        <w:rPr>
          <w:rFonts w:cs="Arial" w:hint="cs"/>
          <w:b/>
          <w:bCs/>
          <w:rtl/>
        </w:rPr>
        <w:t>دمج</w:t>
      </w:r>
      <w:r w:rsidRPr="001D5B54">
        <w:rPr>
          <w:rFonts w:cs="Arial"/>
          <w:b/>
          <w:bCs/>
          <w:rtl/>
        </w:rPr>
        <w:t xml:space="preserve"> </w:t>
      </w:r>
      <w:r w:rsidRPr="001D5B54">
        <w:rPr>
          <w:rFonts w:cs="Arial" w:hint="cs"/>
          <w:b/>
          <w:bCs/>
          <w:rtl/>
        </w:rPr>
        <w:t>مفاهيم</w:t>
      </w:r>
      <w:r w:rsidRPr="001D5B54">
        <w:rPr>
          <w:rFonts w:cs="Arial"/>
          <w:b/>
          <w:bCs/>
          <w:rtl/>
        </w:rPr>
        <w:t xml:space="preserve"> </w:t>
      </w:r>
      <w:r w:rsidRPr="001D5B54">
        <w:rPr>
          <w:rFonts w:cs="Arial" w:hint="cs"/>
          <w:b/>
          <w:bCs/>
          <w:rtl/>
        </w:rPr>
        <w:t>الاستدامة</w:t>
      </w:r>
      <w:r w:rsidRPr="001D5B54">
        <w:rPr>
          <w:rFonts w:cs="Arial"/>
          <w:b/>
          <w:bCs/>
          <w:rtl/>
        </w:rPr>
        <w:t xml:space="preserve"> </w:t>
      </w:r>
      <w:r w:rsidRPr="001D5B54">
        <w:rPr>
          <w:rFonts w:cs="Arial" w:hint="cs"/>
          <w:b/>
          <w:bCs/>
          <w:rtl/>
        </w:rPr>
        <w:t>في</w:t>
      </w:r>
      <w:r w:rsidRPr="001D5B54">
        <w:rPr>
          <w:rFonts w:cs="Arial"/>
          <w:b/>
          <w:bCs/>
          <w:rtl/>
        </w:rPr>
        <w:t xml:space="preserve"> </w:t>
      </w:r>
      <w:r w:rsidRPr="001D5B54">
        <w:rPr>
          <w:rFonts w:cs="Arial" w:hint="cs"/>
          <w:b/>
          <w:bCs/>
          <w:rtl/>
        </w:rPr>
        <w:t>المقررات</w:t>
      </w:r>
      <w:r w:rsidRPr="001D5B54">
        <w:rPr>
          <w:rFonts w:cs="Arial"/>
          <w:b/>
          <w:bCs/>
          <w:rtl/>
        </w:rPr>
        <w:t xml:space="preserve"> </w:t>
      </w:r>
      <w:r w:rsidRPr="001D5B54">
        <w:rPr>
          <w:rFonts w:cs="Arial" w:hint="cs"/>
          <w:b/>
          <w:bCs/>
          <w:rtl/>
        </w:rPr>
        <w:t>الأساسية</w:t>
      </w:r>
    </w:p>
    <w:p w14:paraId="6C163AA0" w14:textId="64662D0B" w:rsidR="003E0205" w:rsidRDefault="003E0205" w:rsidP="003E0205">
      <w:pPr>
        <w:bidi/>
      </w:pPr>
      <w:r>
        <w:rPr>
          <w:rFonts w:cs="Arial" w:hint="cs"/>
          <w:rtl/>
        </w:rPr>
        <w:t>على</w:t>
      </w:r>
      <w:r>
        <w:rPr>
          <w:rFonts w:cs="Arial"/>
          <w:rtl/>
        </w:rPr>
        <w:t xml:space="preserve"> </w:t>
      </w:r>
      <w:r>
        <w:rPr>
          <w:rFonts w:cs="Arial" w:hint="cs"/>
          <w:rtl/>
        </w:rPr>
        <w:t>الرغم</w:t>
      </w:r>
      <w:r>
        <w:rPr>
          <w:rFonts w:cs="Arial"/>
          <w:rtl/>
        </w:rPr>
        <w:t xml:space="preserve"> </w:t>
      </w:r>
      <w:r>
        <w:rPr>
          <w:rFonts w:cs="Arial" w:hint="cs"/>
          <w:rtl/>
        </w:rPr>
        <w:t>من</w:t>
      </w:r>
      <w:r>
        <w:rPr>
          <w:rFonts w:cs="Arial"/>
          <w:rtl/>
        </w:rPr>
        <w:t xml:space="preserve"> </w:t>
      </w:r>
      <w:r>
        <w:rPr>
          <w:rFonts w:cs="Arial" w:hint="cs"/>
          <w:rtl/>
        </w:rPr>
        <w:t>أن</w:t>
      </w:r>
      <w:r>
        <w:rPr>
          <w:rFonts w:cs="Arial"/>
          <w:rtl/>
        </w:rPr>
        <w:t xml:space="preserve"> </w:t>
      </w:r>
      <w:r>
        <w:rPr>
          <w:rFonts w:cs="Arial" w:hint="cs"/>
          <w:rtl/>
        </w:rPr>
        <w:t>الهيئة</w:t>
      </w:r>
      <w:r>
        <w:rPr>
          <w:rFonts w:cs="Arial"/>
          <w:rtl/>
        </w:rPr>
        <w:t xml:space="preserve"> </w:t>
      </w:r>
      <w:r>
        <w:rPr>
          <w:rFonts w:cs="Arial" w:hint="cs"/>
          <w:rtl/>
        </w:rPr>
        <w:t>العامة</w:t>
      </w:r>
      <w:r>
        <w:rPr>
          <w:rFonts w:cs="Arial"/>
          <w:rtl/>
        </w:rPr>
        <w:t xml:space="preserve"> </w:t>
      </w:r>
      <w:r>
        <w:rPr>
          <w:rFonts w:cs="Arial" w:hint="cs"/>
          <w:rtl/>
        </w:rPr>
        <w:t>للتعليم</w:t>
      </w:r>
      <w:r>
        <w:rPr>
          <w:rFonts w:cs="Arial"/>
          <w:rtl/>
        </w:rPr>
        <w:t xml:space="preserve"> </w:t>
      </w:r>
      <w:r>
        <w:rPr>
          <w:rFonts w:cs="Arial" w:hint="cs"/>
          <w:rtl/>
        </w:rPr>
        <w:t>التطبيقي</w:t>
      </w:r>
      <w:r>
        <w:rPr>
          <w:rFonts w:cs="Arial"/>
          <w:rtl/>
        </w:rPr>
        <w:t xml:space="preserve"> </w:t>
      </w:r>
      <w:r>
        <w:rPr>
          <w:rFonts w:cs="Arial" w:hint="cs"/>
          <w:rtl/>
        </w:rPr>
        <w:t>والتدريب</w:t>
      </w:r>
      <w:r>
        <w:rPr>
          <w:rFonts w:cs="Arial"/>
          <w:rtl/>
        </w:rPr>
        <w:t xml:space="preserve"> </w:t>
      </w:r>
      <w:r>
        <w:rPr>
          <w:rFonts w:cs="Arial" w:hint="cs"/>
          <w:rtl/>
        </w:rPr>
        <w:t>لا</w:t>
      </w:r>
      <w:r>
        <w:rPr>
          <w:rFonts w:cs="Arial"/>
          <w:rtl/>
        </w:rPr>
        <w:t xml:space="preserve"> </w:t>
      </w:r>
      <w:r>
        <w:rPr>
          <w:rFonts w:cs="Arial" w:hint="cs"/>
          <w:rtl/>
        </w:rPr>
        <w:t>تقدم</w:t>
      </w:r>
      <w:r>
        <w:rPr>
          <w:rFonts w:cs="Arial"/>
          <w:rtl/>
        </w:rPr>
        <w:t xml:space="preserve"> </w:t>
      </w:r>
      <w:r>
        <w:rPr>
          <w:rFonts w:cs="Arial" w:hint="cs"/>
          <w:rtl/>
        </w:rPr>
        <w:t>مقررًا</w:t>
      </w:r>
      <w:r>
        <w:rPr>
          <w:rFonts w:cs="Arial"/>
          <w:rtl/>
        </w:rPr>
        <w:t xml:space="preserve"> </w:t>
      </w:r>
      <w:r>
        <w:rPr>
          <w:rFonts w:cs="Arial" w:hint="cs"/>
          <w:rtl/>
        </w:rPr>
        <w:t>مستقلًا</w:t>
      </w:r>
      <w:r>
        <w:rPr>
          <w:rFonts w:cs="Arial"/>
          <w:rtl/>
        </w:rPr>
        <w:t xml:space="preserve"> </w:t>
      </w:r>
      <w:r>
        <w:rPr>
          <w:rFonts w:cs="Arial" w:hint="cs"/>
          <w:rtl/>
        </w:rPr>
        <w:t>بعنوان</w:t>
      </w:r>
      <w:r>
        <w:rPr>
          <w:rFonts w:cs="Arial"/>
          <w:rtl/>
        </w:rPr>
        <w:t xml:space="preserve"> "</w:t>
      </w:r>
      <w:r>
        <w:rPr>
          <w:rFonts w:cs="Arial" w:hint="cs"/>
          <w:rtl/>
        </w:rPr>
        <w:t>الهيئة</w:t>
      </w:r>
      <w:r>
        <w:rPr>
          <w:rFonts w:cs="Arial"/>
          <w:rtl/>
        </w:rPr>
        <w:t xml:space="preserve"> 101: </w:t>
      </w:r>
      <w:r>
        <w:rPr>
          <w:rFonts w:cs="Arial" w:hint="cs"/>
          <w:rtl/>
        </w:rPr>
        <w:t>مستقبل</w:t>
      </w:r>
      <w:r>
        <w:rPr>
          <w:rFonts w:cs="Arial"/>
          <w:rtl/>
        </w:rPr>
        <w:t xml:space="preserve"> </w:t>
      </w:r>
      <w:r>
        <w:rPr>
          <w:rFonts w:cs="Arial" w:hint="cs"/>
          <w:rtl/>
        </w:rPr>
        <w:t>مستدام</w:t>
      </w:r>
      <w:r>
        <w:rPr>
          <w:rFonts w:cs="Arial"/>
          <w:rtl/>
        </w:rPr>
        <w:t xml:space="preserve">", </w:t>
      </w:r>
      <w:r>
        <w:rPr>
          <w:rFonts w:cs="Arial" w:hint="cs"/>
          <w:rtl/>
        </w:rPr>
        <w:t>إلا</w:t>
      </w:r>
      <w:r>
        <w:rPr>
          <w:rFonts w:cs="Arial"/>
          <w:rtl/>
        </w:rPr>
        <w:t xml:space="preserve"> </w:t>
      </w:r>
      <w:r>
        <w:rPr>
          <w:rFonts w:cs="Arial" w:hint="cs"/>
          <w:rtl/>
        </w:rPr>
        <w:t>أن</w:t>
      </w:r>
      <w:r>
        <w:rPr>
          <w:rFonts w:cs="Arial"/>
          <w:rtl/>
        </w:rPr>
        <w:t xml:space="preserve"> </w:t>
      </w:r>
      <w:r>
        <w:rPr>
          <w:rFonts w:cs="Arial" w:hint="cs"/>
          <w:rtl/>
        </w:rPr>
        <w:t>مفهوم</w:t>
      </w:r>
      <w:r>
        <w:rPr>
          <w:rFonts w:cs="Arial"/>
          <w:rtl/>
        </w:rPr>
        <w:t xml:space="preserve"> </w:t>
      </w:r>
      <w:r>
        <w:rPr>
          <w:rFonts w:cs="Arial" w:hint="cs"/>
          <w:rtl/>
        </w:rPr>
        <w:t>الاستدامة</w:t>
      </w:r>
      <w:r>
        <w:rPr>
          <w:rFonts w:cs="Arial"/>
          <w:rtl/>
        </w:rPr>
        <w:t xml:space="preserve"> </w:t>
      </w:r>
      <w:r>
        <w:rPr>
          <w:rFonts w:cs="Arial" w:hint="cs"/>
          <w:rtl/>
        </w:rPr>
        <w:t>مدمج</w:t>
      </w:r>
      <w:r>
        <w:rPr>
          <w:rFonts w:cs="Arial"/>
          <w:rtl/>
        </w:rPr>
        <w:t xml:space="preserve"> </w:t>
      </w:r>
      <w:r>
        <w:rPr>
          <w:rFonts w:cs="Arial" w:hint="cs"/>
          <w:rtl/>
        </w:rPr>
        <w:t>ضمن</w:t>
      </w:r>
      <w:r>
        <w:rPr>
          <w:rFonts w:cs="Arial"/>
          <w:rtl/>
        </w:rPr>
        <w:t xml:space="preserve"> </w:t>
      </w:r>
      <w:r>
        <w:rPr>
          <w:rFonts w:cs="Arial" w:hint="cs"/>
          <w:rtl/>
        </w:rPr>
        <w:t>العديد</w:t>
      </w:r>
      <w:r>
        <w:rPr>
          <w:rFonts w:cs="Arial"/>
          <w:rtl/>
        </w:rPr>
        <w:t xml:space="preserve"> </w:t>
      </w:r>
      <w:r>
        <w:rPr>
          <w:rFonts w:cs="Arial" w:hint="cs"/>
          <w:rtl/>
        </w:rPr>
        <w:t>من</w:t>
      </w:r>
      <w:r>
        <w:rPr>
          <w:rFonts w:cs="Arial"/>
          <w:rtl/>
        </w:rPr>
        <w:t xml:space="preserve"> </w:t>
      </w:r>
      <w:r>
        <w:rPr>
          <w:rFonts w:cs="Arial" w:hint="cs"/>
          <w:rtl/>
        </w:rPr>
        <w:t>المقررات</w:t>
      </w:r>
      <w:r>
        <w:rPr>
          <w:rFonts w:cs="Arial"/>
          <w:rtl/>
        </w:rPr>
        <w:t xml:space="preserve"> </w:t>
      </w:r>
      <w:r>
        <w:rPr>
          <w:rFonts w:cs="Arial" w:hint="cs"/>
          <w:rtl/>
        </w:rPr>
        <w:t>الأساسية</w:t>
      </w:r>
      <w:r>
        <w:rPr>
          <w:rFonts w:cs="Arial"/>
          <w:rtl/>
        </w:rPr>
        <w:t xml:space="preserve"> </w:t>
      </w:r>
      <w:r>
        <w:rPr>
          <w:rFonts w:cs="Arial" w:hint="cs"/>
          <w:rtl/>
        </w:rPr>
        <w:t>التي</w:t>
      </w:r>
      <w:r>
        <w:rPr>
          <w:rFonts w:cs="Arial"/>
          <w:rtl/>
        </w:rPr>
        <w:t xml:space="preserve"> </w:t>
      </w:r>
      <w:r>
        <w:rPr>
          <w:rFonts w:cs="Arial" w:hint="cs"/>
          <w:rtl/>
        </w:rPr>
        <w:t>تُدرّس</w:t>
      </w:r>
      <w:r>
        <w:rPr>
          <w:rFonts w:cs="Arial"/>
          <w:rtl/>
        </w:rPr>
        <w:t xml:space="preserve"> </w:t>
      </w:r>
      <w:r>
        <w:rPr>
          <w:rFonts w:cs="Arial" w:hint="cs"/>
          <w:rtl/>
        </w:rPr>
        <w:t>في</w:t>
      </w:r>
      <w:r>
        <w:rPr>
          <w:rFonts w:cs="Arial"/>
          <w:rtl/>
        </w:rPr>
        <w:t xml:space="preserve"> </w:t>
      </w:r>
      <w:r>
        <w:rPr>
          <w:rFonts w:cs="Arial" w:hint="cs"/>
          <w:rtl/>
        </w:rPr>
        <w:t>كلياتها</w:t>
      </w:r>
      <w:r>
        <w:rPr>
          <w:rFonts w:cs="Arial"/>
          <w:rtl/>
        </w:rPr>
        <w:t>.</w:t>
      </w:r>
    </w:p>
    <w:p w14:paraId="2BD3EEE2" w14:textId="2B42FC39" w:rsidR="003E0205" w:rsidRDefault="003E0205" w:rsidP="003E0205">
      <w:pPr>
        <w:bidi/>
      </w:pPr>
      <w:r>
        <w:rPr>
          <w:rFonts w:cs="Arial" w:hint="cs"/>
          <w:rtl/>
        </w:rPr>
        <w:t>تتضمن</w:t>
      </w:r>
      <w:r>
        <w:rPr>
          <w:rFonts w:cs="Arial"/>
          <w:rtl/>
        </w:rPr>
        <w:t xml:space="preserve"> </w:t>
      </w:r>
      <w:r>
        <w:rPr>
          <w:rFonts w:cs="Arial" w:hint="cs"/>
          <w:rtl/>
        </w:rPr>
        <w:t>هذه</w:t>
      </w:r>
      <w:r>
        <w:rPr>
          <w:rFonts w:cs="Arial"/>
          <w:rtl/>
        </w:rPr>
        <w:t xml:space="preserve"> </w:t>
      </w:r>
      <w:r>
        <w:rPr>
          <w:rFonts w:cs="Arial" w:hint="cs"/>
          <w:rtl/>
        </w:rPr>
        <w:t>المقررات</w:t>
      </w:r>
      <w:r>
        <w:rPr>
          <w:rFonts w:cs="Arial"/>
          <w:rtl/>
        </w:rPr>
        <w:t xml:space="preserve"> </w:t>
      </w:r>
      <w:r>
        <w:rPr>
          <w:rFonts w:cs="Arial" w:hint="cs"/>
          <w:rtl/>
        </w:rPr>
        <w:t>نواتج</w:t>
      </w:r>
      <w:r>
        <w:rPr>
          <w:rFonts w:cs="Arial"/>
          <w:rtl/>
        </w:rPr>
        <w:t xml:space="preserve"> </w:t>
      </w:r>
      <w:r>
        <w:rPr>
          <w:rFonts w:cs="Arial" w:hint="cs"/>
          <w:rtl/>
        </w:rPr>
        <w:t>تعلم</w:t>
      </w:r>
      <w:r>
        <w:rPr>
          <w:rFonts w:cs="Arial"/>
          <w:rtl/>
        </w:rPr>
        <w:t xml:space="preserve"> </w:t>
      </w:r>
      <w:r>
        <w:rPr>
          <w:rFonts w:cs="Arial" w:hint="cs"/>
          <w:rtl/>
        </w:rPr>
        <w:t>وأنشطة</w:t>
      </w:r>
      <w:r>
        <w:rPr>
          <w:rFonts w:cs="Arial"/>
          <w:rtl/>
        </w:rPr>
        <w:t xml:space="preserve"> </w:t>
      </w:r>
      <w:r>
        <w:rPr>
          <w:rFonts w:cs="Arial" w:hint="cs"/>
          <w:rtl/>
        </w:rPr>
        <w:t>تقييم</w:t>
      </w:r>
      <w:r>
        <w:rPr>
          <w:rFonts w:cs="Arial"/>
          <w:rtl/>
        </w:rPr>
        <w:t xml:space="preserve"> </w:t>
      </w:r>
      <w:r>
        <w:rPr>
          <w:rFonts w:cs="Arial" w:hint="cs"/>
          <w:rtl/>
        </w:rPr>
        <w:t>تقيس</w:t>
      </w:r>
      <w:r>
        <w:rPr>
          <w:rFonts w:cs="Arial"/>
          <w:rtl/>
        </w:rPr>
        <w:t xml:space="preserve"> </w:t>
      </w:r>
      <w:r>
        <w:rPr>
          <w:rFonts w:cs="Arial" w:hint="cs"/>
          <w:rtl/>
        </w:rPr>
        <w:t>مدى</w:t>
      </w:r>
      <w:r>
        <w:rPr>
          <w:rFonts w:cs="Arial"/>
          <w:rtl/>
        </w:rPr>
        <w:t xml:space="preserve"> </w:t>
      </w:r>
      <w:r>
        <w:rPr>
          <w:rFonts w:cs="Arial" w:hint="cs"/>
          <w:rtl/>
        </w:rPr>
        <w:t>فهم</w:t>
      </w:r>
      <w:r>
        <w:rPr>
          <w:rFonts w:cs="Arial"/>
          <w:rtl/>
        </w:rPr>
        <w:t xml:space="preserve"> </w:t>
      </w:r>
      <w:r>
        <w:rPr>
          <w:rFonts w:cs="Arial" w:hint="cs"/>
          <w:rtl/>
        </w:rPr>
        <w:t>الطلبة</w:t>
      </w:r>
      <w:r>
        <w:rPr>
          <w:rFonts w:cs="Arial"/>
          <w:rtl/>
        </w:rPr>
        <w:t xml:space="preserve"> </w:t>
      </w:r>
      <w:r>
        <w:rPr>
          <w:rFonts w:cs="Arial" w:hint="cs"/>
          <w:rtl/>
        </w:rPr>
        <w:t>لمبادئ</w:t>
      </w:r>
      <w:r>
        <w:rPr>
          <w:rFonts w:cs="Arial"/>
          <w:rtl/>
        </w:rPr>
        <w:t xml:space="preserve"> </w:t>
      </w:r>
      <w:r>
        <w:rPr>
          <w:rFonts w:cs="Arial" w:hint="cs"/>
          <w:rtl/>
        </w:rPr>
        <w:t>الاستدامة</w:t>
      </w:r>
      <w:r>
        <w:rPr>
          <w:rFonts w:cs="Arial"/>
          <w:rtl/>
        </w:rPr>
        <w:t xml:space="preserve"> </w:t>
      </w:r>
      <w:r>
        <w:rPr>
          <w:rFonts w:cs="Arial" w:hint="cs"/>
          <w:rtl/>
        </w:rPr>
        <w:t>وأهداف</w:t>
      </w:r>
      <w:r>
        <w:rPr>
          <w:rFonts w:cs="Arial"/>
          <w:rtl/>
        </w:rPr>
        <w:t xml:space="preserve"> </w:t>
      </w:r>
      <w:r>
        <w:rPr>
          <w:rFonts w:cs="Arial" w:hint="cs"/>
          <w:rtl/>
        </w:rPr>
        <w:t>التنمية</w:t>
      </w:r>
      <w:r>
        <w:rPr>
          <w:rFonts w:cs="Arial"/>
          <w:rtl/>
        </w:rPr>
        <w:t xml:space="preserve"> </w:t>
      </w:r>
      <w:r>
        <w:rPr>
          <w:rFonts w:cs="Arial" w:hint="cs"/>
          <w:rtl/>
        </w:rPr>
        <w:t>المستدامة</w:t>
      </w:r>
      <w:r>
        <w:rPr>
          <w:rFonts w:cs="Arial"/>
          <w:rtl/>
        </w:rPr>
        <w:t xml:space="preserve"> (</w:t>
      </w:r>
      <w:r>
        <w:t>SDGs</w:t>
      </w:r>
      <w:r>
        <w:rPr>
          <w:rFonts w:cs="Arial"/>
          <w:rtl/>
        </w:rPr>
        <w:t>).</w:t>
      </w:r>
    </w:p>
    <w:p w14:paraId="7C801729" w14:textId="70BED0FD" w:rsidR="003E0205" w:rsidRDefault="003E0205" w:rsidP="003E0205">
      <w:pPr>
        <w:bidi/>
      </w:pPr>
      <w:r>
        <w:rPr>
          <w:rFonts w:cs="Arial" w:hint="cs"/>
          <w:rtl/>
        </w:rPr>
        <w:t>ويُقيَّم</w:t>
      </w:r>
      <w:r>
        <w:rPr>
          <w:rFonts w:cs="Arial"/>
          <w:rtl/>
        </w:rPr>
        <w:t xml:space="preserve"> </w:t>
      </w:r>
      <w:r>
        <w:rPr>
          <w:rFonts w:cs="Arial" w:hint="cs"/>
          <w:rtl/>
        </w:rPr>
        <w:t>الطلبة</w:t>
      </w:r>
      <w:r>
        <w:rPr>
          <w:rFonts w:cs="Arial"/>
          <w:rtl/>
        </w:rPr>
        <w:t xml:space="preserve"> </w:t>
      </w:r>
      <w:r>
        <w:rPr>
          <w:rFonts w:cs="Arial" w:hint="cs"/>
          <w:rtl/>
        </w:rPr>
        <w:t>من</w:t>
      </w:r>
      <w:r>
        <w:rPr>
          <w:rFonts w:cs="Arial"/>
          <w:rtl/>
        </w:rPr>
        <w:t xml:space="preserve"> </w:t>
      </w:r>
      <w:r>
        <w:rPr>
          <w:rFonts w:cs="Arial" w:hint="cs"/>
          <w:rtl/>
        </w:rPr>
        <w:t>خلال</w:t>
      </w:r>
      <w:r>
        <w:rPr>
          <w:rFonts w:cs="Arial"/>
          <w:rtl/>
        </w:rPr>
        <w:t>:</w:t>
      </w:r>
    </w:p>
    <w:p w14:paraId="59056F89" w14:textId="74D46B35" w:rsidR="003E0205" w:rsidRDefault="003E0205" w:rsidP="001D5B54">
      <w:pPr>
        <w:pStyle w:val="ListParagraph"/>
        <w:numPr>
          <w:ilvl w:val="0"/>
          <w:numId w:val="5"/>
        </w:numPr>
        <w:bidi/>
      </w:pPr>
      <w:r w:rsidRPr="001D5B54">
        <w:rPr>
          <w:rFonts w:cs="Arial" w:hint="cs"/>
          <w:rtl/>
        </w:rPr>
        <w:t>معرفتهم</w:t>
      </w:r>
      <w:r w:rsidRPr="001D5B54">
        <w:rPr>
          <w:rFonts w:cs="Arial"/>
          <w:rtl/>
        </w:rPr>
        <w:t xml:space="preserve"> </w:t>
      </w:r>
      <w:r w:rsidRPr="001D5B54">
        <w:rPr>
          <w:rFonts w:cs="Arial" w:hint="cs"/>
          <w:rtl/>
        </w:rPr>
        <w:t>بالتحديات</w:t>
      </w:r>
      <w:r w:rsidRPr="001D5B54">
        <w:rPr>
          <w:rFonts w:cs="Arial"/>
          <w:rtl/>
        </w:rPr>
        <w:t xml:space="preserve"> </w:t>
      </w:r>
      <w:r w:rsidRPr="001D5B54">
        <w:rPr>
          <w:rFonts w:cs="Arial" w:hint="cs"/>
          <w:rtl/>
        </w:rPr>
        <w:t>المحلية</w:t>
      </w:r>
      <w:r w:rsidRPr="001D5B54">
        <w:rPr>
          <w:rFonts w:cs="Arial"/>
          <w:rtl/>
        </w:rPr>
        <w:t xml:space="preserve"> </w:t>
      </w:r>
      <w:r w:rsidRPr="001D5B54">
        <w:rPr>
          <w:rFonts w:cs="Arial" w:hint="cs"/>
          <w:rtl/>
        </w:rPr>
        <w:t>والعالمية</w:t>
      </w:r>
      <w:r w:rsidRPr="001D5B54">
        <w:rPr>
          <w:rFonts w:cs="Arial"/>
          <w:rtl/>
        </w:rPr>
        <w:t xml:space="preserve"> </w:t>
      </w:r>
      <w:r w:rsidRPr="001D5B54">
        <w:rPr>
          <w:rFonts w:cs="Arial" w:hint="cs"/>
          <w:rtl/>
        </w:rPr>
        <w:t>في</w:t>
      </w:r>
      <w:r w:rsidRPr="001D5B54">
        <w:rPr>
          <w:rFonts w:cs="Arial"/>
          <w:rtl/>
        </w:rPr>
        <w:t xml:space="preserve"> </w:t>
      </w:r>
      <w:r w:rsidRPr="001D5B54">
        <w:rPr>
          <w:rFonts w:cs="Arial" w:hint="cs"/>
          <w:rtl/>
        </w:rPr>
        <w:t>مجال</w:t>
      </w:r>
      <w:r w:rsidRPr="001D5B54">
        <w:rPr>
          <w:rFonts w:cs="Arial"/>
          <w:rtl/>
        </w:rPr>
        <w:t xml:space="preserve"> </w:t>
      </w:r>
      <w:r w:rsidRPr="001D5B54">
        <w:rPr>
          <w:rFonts w:cs="Arial" w:hint="cs"/>
          <w:rtl/>
        </w:rPr>
        <w:t>الاستدامة</w:t>
      </w:r>
      <w:r w:rsidRPr="001D5B54">
        <w:rPr>
          <w:rFonts w:cs="Arial"/>
          <w:rtl/>
        </w:rPr>
        <w:t>.</w:t>
      </w:r>
    </w:p>
    <w:p w14:paraId="4094CD7C" w14:textId="5A3657C3" w:rsidR="003E0205" w:rsidRDefault="003E0205" w:rsidP="001D5B54">
      <w:pPr>
        <w:pStyle w:val="ListParagraph"/>
        <w:numPr>
          <w:ilvl w:val="0"/>
          <w:numId w:val="5"/>
        </w:numPr>
        <w:bidi/>
      </w:pPr>
      <w:r w:rsidRPr="001D5B54">
        <w:rPr>
          <w:rFonts w:cs="Arial" w:hint="cs"/>
          <w:rtl/>
        </w:rPr>
        <w:t>وعيهم</w:t>
      </w:r>
      <w:r w:rsidRPr="001D5B54">
        <w:rPr>
          <w:rFonts w:cs="Arial"/>
          <w:rtl/>
        </w:rPr>
        <w:t xml:space="preserve"> </w:t>
      </w:r>
      <w:r w:rsidRPr="001D5B54">
        <w:rPr>
          <w:rFonts w:cs="Arial" w:hint="cs"/>
          <w:rtl/>
        </w:rPr>
        <w:t>بالترابط</w:t>
      </w:r>
      <w:r w:rsidRPr="001D5B54">
        <w:rPr>
          <w:rFonts w:cs="Arial"/>
          <w:rtl/>
        </w:rPr>
        <w:t xml:space="preserve"> </w:t>
      </w:r>
      <w:r w:rsidRPr="001D5B54">
        <w:rPr>
          <w:rFonts w:cs="Arial" w:hint="cs"/>
          <w:rtl/>
        </w:rPr>
        <w:t>بين</w:t>
      </w:r>
      <w:r w:rsidRPr="001D5B54">
        <w:rPr>
          <w:rFonts w:cs="Arial"/>
          <w:rtl/>
        </w:rPr>
        <w:t xml:space="preserve"> </w:t>
      </w:r>
      <w:r w:rsidRPr="001D5B54">
        <w:rPr>
          <w:rFonts w:cs="Arial" w:hint="cs"/>
          <w:rtl/>
        </w:rPr>
        <w:t>أهداف</w:t>
      </w:r>
      <w:r w:rsidRPr="001D5B54">
        <w:rPr>
          <w:rFonts w:cs="Arial"/>
          <w:rtl/>
        </w:rPr>
        <w:t xml:space="preserve"> </w:t>
      </w:r>
      <w:r w:rsidRPr="001D5B54">
        <w:rPr>
          <w:rFonts w:cs="Arial" w:hint="cs"/>
          <w:rtl/>
        </w:rPr>
        <w:t>التنمية</w:t>
      </w:r>
      <w:r w:rsidRPr="001D5B54">
        <w:rPr>
          <w:rFonts w:cs="Arial"/>
          <w:rtl/>
        </w:rPr>
        <w:t xml:space="preserve"> </w:t>
      </w:r>
      <w:r w:rsidRPr="001D5B54">
        <w:rPr>
          <w:rFonts w:cs="Arial" w:hint="cs"/>
          <w:rtl/>
        </w:rPr>
        <w:t>المستدامة</w:t>
      </w:r>
      <w:r w:rsidRPr="001D5B54">
        <w:rPr>
          <w:rFonts w:cs="Arial"/>
          <w:rtl/>
        </w:rPr>
        <w:t>.</w:t>
      </w:r>
    </w:p>
    <w:p w14:paraId="279BEB69" w14:textId="408E37B1" w:rsidR="003E0205" w:rsidRDefault="003E0205" w:rsidP="001D5B54">
      <w:pPr>
        <w:pStyle w:val="ListParagraph"/>
        <w:numPr>
          <w:ilvl w:val="0"/>
          <w:numId w:val="5"/>
        </w:numPr>
        <w:bidi/>
      </w:pPr>
      <w:r w:rsidRPr="001D5B54">
        <w:rPr>
          <w:rFonts w:cs="Arial" w:hint="cs"/>
          <w:rtl/>
        </w:rPr>
        <w:t>قدرتهم</w:t>
      </w:r>
      <w:r w:rsidRPr="001D5B54">
        <w:rPr>
          <w:rFonts w:cs="Arial"/>
          <w:rtl/>
        </w:rPr>
        <w:t xml:space="preserve"> </w:t>
      </w:r>
      <w:r w:rsidRPr="001D5B54">
        <w:rPr>
          <w:rFonts w:cs="Arial" w:hint="cs"/>
          <w:rtl/>
        </w:rPr>
        <w:t>على</w:t>
      </w:r>
      <w:r w:rsidRPr="001D5B54">
        <w:rPr>
          <w:rFonts w:cs="Arial"/>
          <w:rtl/>
        </w:rPr>
        <w:t xml:space="preserve"> </w:t>
      </w:r>
      <w:r w:rsidRPr="001D5B54">
        <w:rPr>
          <w:rFonts w:cs="Arial" w:hint="cs"/>
          <w:rtl/>
        </w:rPr>
        <w:t>تطبيق</w:t>
      </w:r>
      <w:r w:rsidRPr="001D5B54">
        <w:rPr>
          <w:rFonts w:cs="Arial"/>
          <w:rtl/>
        </w:rPr>
        <w:t xml:space="preserve"> </w:t>
      </w:r>
      <w:r w:rsidRPr="001D5B54">
        <w:rPr>
          <w:rFonts w:cs="Arial" w:hint="cs"/>
          <w:rtl/>
        </w:rPr>
        <w:t>مبادئ</w:t>
      </w:r>
      <w:r w:rsidRPr="001D5B54">
        <w:rPr>
          <w:rFonts w:cs="Arial"/>
          <w:rtl/>
        </w:rPr>
        <w:t xml:space="preserve"> </w:t>
      </w:r>
      <w:r w:rsidRPr="001D5B54">
        <w:rPr>
          <w:rFonts w:cs="Arial" w:hint="cs"/>
          <w:rtl/>
        </w:rPr>
        <w:t>الاستدامة</w:t>
      </w:r>
      <w:r w:rsidRPr="001D5B54">
        <w:rPr>
          <w:rFonts w:cs="Arial"/>
          <w:rtl/>
        </w:rPr>
        <w:t xml:space="preserve"> </w:t>
      </w:r>
      <w:r w:rsidRPr="001D5B54">
        <w:rPr>
          <w:rFonts w:cs="Arial" w:hint="cs"/>
          <w:rtl/>
        </w:rPr>
        <w:t>في</w:t>
      </w:r>
      <w:r w:rsidRPr="001D5B54">
        <w:rPr>
          <w:rFonts w:cs="Arial"/>
          <w:rtl/>
        </w:rPr>
        <w:t xml:space="preserve"> </w:t>
      </w:r>
      <w:r w:rsidRPr="001D5B54">
        <w:rPr>
          <w:rFonts w:cs="Arial" w:hint="cs"/>
          <w:rtl/>
        </w:rPr>
        <w:t>السياق</w:t>
      </w:r>
      <w:r w:rsidRPr="001D5B54">
        <w:rPr>
          <w:rFonts w:cs="Arial"/>
          <w:rtl/>
        </w:rPr>
        <w:t xml:space="preserve"> </w:t>
      </w:r>
      <w:r w:rsidRPr="001D5B54">
        <w:rPr>
          <w:rFonts w:cs="Arial" w:hint="cs"/>
          <w:rtl/>
        </w:rPr>
        <w:t>الكويتي</w:t>
      </w:r>
      <w:r w:rsidRPr="001D5B54">
        <w:rPr>
          <w:rFonts w:cs="Arial"/>
          <w:rtl/>
        </w:rPr>
        <w:t>.</w:t>
      </w:r>
    </w:p>
    <w:p w14:paraId="386EFEA1" w14:textId="058965CC" w:rsidR="00970352" w:rsidRDefault="003E0205" w:rsidP="003E0205">
      <w:pPr>
        <w:bidi/>
        <w:rPr>
          <w:rFonts w:cs="Arial"/>
        </w:rPr>
      </w:pPr>
      <w:r>
        <w:rPr>
          <w:rFonts w:cs="Arial" w:hint="cs"/>
          <w:rtl/>
        </w:rPr>
        <w:t>ويتيح</w:t>
      </w:r>
      <w:r>
        <w:rPr>
          <w:rFonts w:cs="Arial"/>
          <w:rtl/>
        </w:rPr>
        <w:t xml:space="preserve"> </w:t>
      </w:r>
      <w:r>
        <w:rPr>
          <w:rFonts w:cs="Arial" w:hint="cs"/>
          <w:rtl/>
        </w:rPr>
        <w:t>هذا</w:t>
      </w:r>
      <w:r>
        <w:rPr>
          <w:rFonts w:cs="Arial"/>
          <w:rtl/>
        </w:rPr>
        <w:t xml:space="preserve"> </w:t>
      </w:r>
      <w:r>
        <w:rPr>
          <w:rFonts w:cs="Arial" w:hint="cs"/>
          <w:rtl/>
        </w:rPr>
        <w:t>النهج</w:t>
      </w:r>
      <w:r>
        <w:rPr>
          <w:rFonts w:cs="Arial"/>
          <w:rtl/>
        </w:rPr>
        <w:t xml:space="preserve"> </w:t>
      </w:r>
      <w:r>
        <w:rPr>
          <w:rFonts w:cs="Arial" w:hint="cs"/>
          <w:rtl/>
        </w:rPr>
        <w:t>المتكامل</w:t>
      </w:r>
      <w:r>
        <w:rPr>
          <w:rFonts w:cs="Arial"/>
          <w:rtl/>
        </w:rPr>
        <w:t xml:space="preserve"> </w:t>
      </w:r>
      <w:r>
        <w:rPr>
          <w:rFonts w:cs="Arial" w:hint="cs"/>
          <w:rtl/>
        </w:rPr>
        <w:t>للهيئة</w:t>
      </w:r>
      <w:r>
        <w:rPr>
          <w:rFonts w:cs="Arial"/>
          <w:rtl/>
        </w:rPr>
        <w:t xml:space="preserve"> </w:t>
      </w:r>
      <w:r>
        <w:rPr>
          <w:rFonts w:cs="Arial" w:hint="cs"/>
          <w:rtl/>
        </w:rPr>
        <w:t>متابعة</w:t>
      </w:r>
      <w:r>
        <w:rPr>
          <w:rFonts w:cs="Arial"/>
          <w:rtl/>
        </w:rPr>
        <w:t xml:space="preserve"> </w:t>
      </w:r>
      <w:r>
        <w:rPr>
          <w:rFonts w:cs="Arial" w:hint="cs"/>
          <w:rtl/>
        </w:rPr>
        <w:t>تقدم</w:t>
      </w:r>
      <w:r>
        <w:rPr>
          <w:rFonts w:cs="Arial"/>
          <w:rtl/>
        </w:rPr>
        <w:t xml:space="preserve"> </w:t>
      </w:r>
      <w:r>
        <w:rPr>
          <w:rFonts w:cs="Arial" w:hint="cs"/>
          <w:rtl/>
        </w:rPr>
        <w:t>الطلبة</w:t>
      </w:r>
      <w:r>
        <w:rPr>
          <w:rFonts w:cs="Arial"/>
          <w:rtl/>
        </w:rPr>
        <w:t xml:space="preserve"> </w:t>
      </w:r>
      <w:r>
        <w:rPr>
          <w:rFonts w:cs="Arial" w:hint="cs"/>
          <w:rtl/>
        </w:rPr>
        <w:t>في</w:t>
      </w:r>
      <w:r>
        <w:rPr>
          <w:rFonts w:cs="Arial"/>
          <w:rtl/>
        </w:rPr>
        <w:t xml:space="preserve"> </w:t>
      </w:r>
      <w:r>
        <w:rPr>
          <w:rFonts w:cs="Arial" w:hint="cs"/>
          <w:rtl/>
        </w:rPr>
        <w:t>فهم</w:t>
      </w:r>
      <w:r>
        <w:rPr>
          <w:rFonts w:cs="Arial"/>
          <w:rtl/>
        </w:rPr>
        <w:t xml:space="preserve"> </w:t>
      </w:r>
      <w:r>
        <w:rPr>
          <w:rFonts w:cs="Arial" w:hint="cs"/>
          <w:rtl/>
        </w:rPr>
        <w:t>الاستدامة</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تقييمات</w:t>
      </w:r>
      <w:r>
        <w:rPr>
          <w:rFonts w:cs="Arial"/>
          <w:rtl/>
        </w:rPr>
        <w:t xml:space="preserve"> </w:t>
      </w:r>
      <w:r>
        <w:rPr>
          <w:rFonts w:cs="Arial" w:hint="cs"/>
          <w:rtl/>
        </w:rPr>
        <w:t>المقررات،</w:t>
      </w:r>
      <w:r>
        <w:rPr>
          <w:rFonts w:cs="Arial"/>
          <w:rtl/>
        </w:rPr>
        <w:t xml:space="preserve"> </w:t>
      </w:r>
      <w:r>
        <w:rPr>
          <w:rFonts w:cs="Arial" w:hint="cs"/>
          <w:rtl/>
        </w:rPr>
        <w:t>مما</w:t>
      </w:r>
      <w:r>
        <w:rPr>
          <w:rFonts w:cs="Arial"/>
          <w:rtl/>
        </w:rPr>
        <w:t xml:space="preserve"> </w:t>
      </w:r>
      <w:r>
        <w:rPr>
          <w:rFonts w:cs="Arial" w:hint="cs"/>
          <w:rtl/>
        </w:rPr>
        <w:t>يوفر</w:t>
      </w:r>
      <w:r>
        <w:rPr>
          <w:rFonts w:cs="Arial"/>
          <w:rtl/>
        </w:rPr>
        <w:t xml:space="preserve"> </w:t>
      </w:r>
      <w:r>
        <w:rPr>
          <w:rFonts w:cs="Arial" w:hint="cs"/>
          <w:rtl/>
        </w:rPr>
        <w:t>أدلة</w:t>
      </w:r>
      <w:r>
        <w:rPr>
          <w:rFonts w:cs="Arial"/>
          <w:rtl/>
        </w:rPr>
        <w:t xml:space="preserve"> </w:t>
      </w:r>
      <w:r>
        <w:rPr>
          <w:rFonts w:cs="Arial" w:hint="cs"/>
          <w:rtl/>
        </w:rPr>
        <w:t>ملموسة</w:t>
      </w:r>
      <w:r>
        <w:rPr>
          <w:rFonts w:cs="Arial"/>
          <w:rtl/>
        </w:rPr>
        <w:t xml:space="preserve"> </w:t>
      </w:r>
      <w:r>
        <w:rPr>
          <w:rFonts w:cs="Arial" w:hint="cs"/>
          <w:rtl/>
        </w:rPr>
        <w:t>على</w:t>
      </w:r>
      <w:r>
        <w:rPr>
          <w:rFonts w:cs="Arial"/>
          <w:rtl/>
        </w:rPr>
        <w:t xml:space="preserve"> </w:t>
      </w:r>
      <w:r>
        <w:rPr>
          <w:rFonts w:cs="Arial" w:hint="cs"/>
          <w:rtl/>
        </w:rPr>
        <w:t>أثر</w:t>
      </w:r>
      <w:r>
        <w:rPr>
          <w:rFonts w:cs="Arial"/>
          <w:rtl/>
        </w:rPr>
        <w:t xml:space="preserve"> </w:t>
      </w:r>
      <w:r>
        <w:rPr>
          <w:rFonts w:cs="Arial" w:hint="cs"/>
          <w:rtl/>
        </w:rPr>
        <w:t>التعلم</w:t>
      </w:r>
      <w:r>
        <w:rPr>
          <w:rFonts w:cs="Arial"/>
          <w:rtl/>
        </w:rPr>
        <w:t xml:space="preserve"> </w:t>
      </w:r>
      <w:r>
        <w:rPr>
          <w:rFonts w:cs="Arial" w:hint="cs"/>
          <w:rtl/>
        </w:rPr>
        <w:t>في</w:t>
      </w:r>
      <w:r>
        <w:rPr>
          <w:rFonts w:cs="Arial"/>
          <w:rtl/>
        </w:rPr>
        <w:t xml:space="preserve"> </w:t>
      </w:r>
      <w:r>
        <w:rPr>
          <w:rFonts w:cs="Arial" w:hint="cs"/>
          <w:rtl/>
        </w:rPr>
        <w:t>تعزيز</w:t>
      </w:r>
      <w:r>
        <w:rPr>
          <w:rFonts w:cs="Arial"/>
          <w:rtl/>
        </w:rPr>
        <w:t xml:space="preserve"> </w:t>
      </w:r>
      <w:r>
        <w:rPr>
          <w:rFonts w:cs="Arial" w:hint="cs"/>
          <w:rtl/>
        </w:rPr>
        <w:t>الوعي</w:t>
      </w:r>
      <w:r>
        <w:rPr>
          <w:rFonts w:cs="Arial"/>
          <w:rtl/>
        </w:rPr>
        <w:t xml:space="preserve"> </w:t>
      </w:r>
      <w:r>
        <w:rPr>
          <w:rFonts w:cs="Arial" w:hint="cs"/>
          <w:rtl/>
        </w:rPr>
        <w:t>بالاستدامة</w:t>
      </w:r>
      <w:r>
        <w:rPr>
          <w:rFonts w:cs="Arial"/>
          <w:rtl/>
        </w:rPr>
        <w:t xml:space="preserve"> </w:t>
      </w:r>
      <w:r>
        <w:rPr>
          <w:rFonts w:cs="Arial" w:hint="cs"/>
          <w:rtl/>
        </w:rPr>
        <w:t>عبر</w:t>
      </w:r>
      <w:r>
        <w:rPr>
          <w:rFonts w:cs="Arial"/>
          <w:rtl/>
        </w:rPr>
        <w:t xml:space="preserve"> </w:t>
      </w:r>
      <w:r>
        <w:rPr>
          <w:rFonts w:cs="Arial" w:hint="cs"/>
          <w:rtl/>
        </w:rPr>
        <w:t>مختلف</w:t>
      </w:r>
      <w:r>
        <w:rPr>
          <w:rFonts w:cs="Arial"/>
          <w:rtl/>
        </w:rPr>
        <w:t xml:space="preserve"> </w:t>
      </w:r>
      <w:r>
        <w:rPr>
          <w:rFonts w:cs="Arial" w:hint="cs"/>
          <w:rtl/>
        </w:rPr>
        <w:t>التخصصات</w:t>
      </w:r>
      <w:r>
        <w:rPr>
          <w:rFonts w:cs="Arial"/>
          <w:rtl/>
        </w:rPr>
        <w:t>.</w:t>
      </w:r>
    </w:p>
    <w:p w14:paraId="487DD490" w14:textId="736E32E4" w:rsidR="003E0205" w:rsidRPr="00970352" w:rsidRDefault="003E0205" w:rsidP="003E0205">
      <w:pPr>
        <w:bidi/>
      </w:pPr>
    </w:p>
    <w:p w14:paraId="152B34DE" w14:textId="6B329C3F" w:rsidR="00970352" w:rsidRPr="002F1951" w:rsidRDefault="00970352" w:rsidP="002F1951">
      <w:pPr>
        <w:pStyle w:val="ListParagraph"/>
        <w:numPr>
          <w:ilvl w:val="0"/>
          <w:numId w:val="4"/>
        </w:numPr>
        <w:bidi/>
        <w:rPr>
          <w:b/>
          <w:bCs/>
        </w:rPr>
      </w:pPr>
      <w:r w:rsidRPr="002F1951">
        <w:rPr>
          <w:b/>
          <w:bCs/>
          <w:rtl/>
        </w:rPr>
        <w:t>الكفاءة التطبيقية في البرامج المهنية</w:t>
      </w:r>
    </w:p>
    <w:p w14:paraId="3597DBFA" w14:textId="2DE14FA0" w:rsidR="00970352" w:rsidRPr="002F1951" w:rsidRDefault="00970352" w:rsidP="00970352">
      <w:pPr>
        <w:bidi/>
      </w:pPr>
      <w:r w:rsidRPr="002F1951">
        <w:rPr>
          <w:rtl/>
        </w:rPr>
        <w:t>تدمج الهيئة نواتج تعلم الاستدامة في تقييمات البرامج الأكاديمية التطبيقية، لضمان أن الوعي البيئي والاجتماعي يتحول إلى مهارة مهنية ملموسة</w:t>
      </w:r>
      <w:r w:rsidRPr="002F1951">
        <w:t>.</w:t>
      </w:r>
    </w:p>
    <w:p w14:paraId="1DDEC98F" w14:textId="58A06FDD" w:rsidR="00970352" w:rsidRPr="002F1951" w:rsidRDefault="00970352" w:rsidP="00970352">
      <w:pPr>
        <w:numPr>
          <w:ilvl w:val="0"/>
          <w:numId w:val="2"/>
        </w:numPr>
        <w:bidi/>
      </w:pPr>
      <w:r w:rsidRPr="002F1951">
        <w:rPr>
          <w:rtl/>
        </w:rPr>
        <w:t>طلبة الهندسة يُقيَّمون على أساس دمج مبادئ التصميم المستدام وتقليل الأثر البيئي في مشاريع التخرج</w:t>
      </w:r>
      <w:r w:rsidRPr="002F1951">
        <w:t>.</w:t>
      </w:r>
    </w:p>
    <w:p w14:paraId="06E72E39" w14:textId="24C94496" w:rsidR="00970352" w:rsidRPr="002F1951" w:rsidRDefault="00970352" w:rsidP="00970352">
      <w:pPr>
        <w:numPr>
          <w:ilvl w:val="0"/>
          <w:numId w:val="2"/>
        </w:numPr>
        <w:bidi/>
      </w:pPr>
      <w:r w:rsidRPr="002F1951">
        <w:rPr>
          <w:rtl/>
        </w:rPr>
        <w:t>طلبة التمريض والعلوم الصحية يطبقون ممارسات الرعاية الصحية المستدامة ويربطونها بمحددات الصحة الاجتماعية (الهدف 3)</w:t>
      </w:r>
      <w:r w:rsidRPr="002F1951">
        <w:t>.</w:t>
      </w:r>
    </w:p>
    <w:p w14:paraId="6DE4E7D1" w14:textId="2CC1D988" w:rsidR="00970352" w:rsidRPr="002F1951" w:rsidRDefault="00970352" w:rsidP="00970352">
      <w:pPr>
        <w:numPr>
          <w:ilvl w:val="0"/>
          <w:numId w:val="2"/>
        </w:numPr>
        <w:bidi/>
      </w:pPr>
      <w:r w:rsidRPr="002F1951">
        <w:rPr>
          <w:rtl/>
        </w:rPr>
        <w:t>طلبة التقنية والأعمال ينفذون مشاريع تطبيقية مجتمعية تعزز الحلول المستدامة في بيئة العمل</w:t>
      </w:r>
      <w:r w:rsidRPr="002F1951">
        <w:t>.</w:t>
      </w:r>
    </w:p>
    <w:p w14:paraId="019E3617" w14:textId="7EBA3329" w:rsidR="00970352" w:rsidRDefault="00970352" w:rsidP="00970352">
      <w:pPr>
        <w:bidi/>
        <w:rPr>
          <w:rtl/>
        </w:rPr>
      </w:pPr>
      <w:r w:rsidRPr="002F1951">
        <w:rPr>
          <w:rtl/>
        </w:rPr>
        <w:t>من خلال هذا الإطار، تؤكد الهيئة أن ثقافة الاستدامة ليست مفهوماً نظرياً، بل مهارة عملية تترجم إلى سلوك مهني مسؤول</w:t>
      </w:r>
      <w:r w:rsidRPr="002F1951">
        <w:t>.</w:t>
      </w:r>
    </w:p>
    <w:p w14:paraId="2E08E70C" w14:textId="77777777" w:rsidR="00CA7C6A" w:rsidRDefault="00CA7C6A" w:rsidP="00CA7C6A">
      <w:pPr>
        <w:bidi/>
        <w:rPr>
          <w:rtl/>
        </w:rPr>
      </w:pPr>
    </w:p>
    <w:p w14:paraId="2B371134" w14:textId="2F1FDC92" w:rsidR="00CA7C6A" w:rsidRPr="002F1951" w:rsidRDefault="00CA7C6A" w:rsidP="00CA7C6A">
      <w:pPr>
        <w:bidi/>
      </w:pPr>
    </w:p>
    <w:p w14:paraId="30FAE6EF" w14:textId="6343C913" w:rsidR="00970352" w:rsidRDefault="00CA7C6A" w:rsidP="00970352">
      <w:pPr>
        <w:bidi/>
        <w:rPr>
          <w:rtl/>
        </w:rPr>
      </w:pPr>
      <w:r>
        <w:rPr>
          <w:noProof/>
        </w:rPr>
        <w:lastRenderedPageBreak/>
        <w:drawing>
          <wp:anchor distT="0" distB="0" distL="114300" distR="114300" simplePos="0" relativeHeight="251658240" behindDoc="0" locked="0" layoutInCell="1" allowOverlap="1" wp14:anchorId="62B8E7EC" wp14:editId="2E417716">
            <wp:simplePos x="0" y="0"/>
            <wp:positionH relativeFrom="column">
              <wp:posOffset>1507331</wp:posOffset>
            </wp:positionH>
            <wp:positionV relativeFrom="paragraph">
              <wp:posOffset>1430</wp:posOffset>
            </wp:positionV>
            <wp:extent cx="3952875" cy="2635250"/>
            <wp:effectExtent l="0" t="0" r="9525" b="0"/>
            <wp:wrapNone/>
            <wp:docPr id="1991225795" name="Picture 2" descr="A group of men standing arou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25795" name="Picture 2" descr="A group of men standing around a tab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5091" cy="2636727"/>
                    </a:xfrm>
                    <a:prstGeom prst="rect">
                      <a:avLst/>
                    </a:prstGeom>
                  </pic:spPr>
                </pic:pic>
              </a:graphicData>
            </a:graphic>
            <wp14:sizeRelH relativeFrom="margin">
              <wp14:pctWidth>0</wp14:pctWidth>
            </wp14:sizeRelH>
            <wp14:sizeRelV relativeFrom="margin">
              <wp14:pctHeight>0</wp14:pctHeight>
            </wp14:sizeRelV>
          </wp:anchor>
        </w:drawing>
      </w:r>
    </w:p>
    <w:p w14:paraId="0BB6F816" w14:textId="3B7CD222" w:rsidR="00CA7C6A" w:rsidRDefault="00CA7C6A" w:rsidP="00CA7C6A">
      <w:pPr>
        <w:bidi/>
        <w:rPr>
          <w:rtl/>
        </w:rPr>
      </w:pPr>
    </w:p>
    <w:p w14:paraId="22A28493" w14:textId="1A8AF9F9" w:rsidR="00CA7C6A" w:rsidRDefault="00CA7C6A" w:rsidP="00CA7C6A">
      <w:pPr>
        <w:bidi/>
        <w:rPr>
          <w:rtl/>
        </w:rPr>
      </w:pPr>
    </w:p>
    <w:p w14:paraId="4969E8E8" w14:textId="421964FB" w:rsidR="00CA7C6A" w:rsidRDefault="00CA7C6A" w:rsidP="00CA7C6A">
      <w:pPr>
        <w:bidi/>
        <w:rPr>
          <w:rtl/>
        </w:rPr>
      </w:pPr>
    </w:p>
    <w:p w14:paraId="7AF5F146" w14:textId="77777777" w:rsidR="00CA7C6A" w:rsidRDefault="00CA7C6A" w:rsidP="00CA7C6A">
      <w:pPr>
        <w:bidi/>
        <w:rPr>
          <w:rtl/>
        </w:rPr>
      </w:pPr>
    </w:p>
    <w:p w14:paraId="5A5450D7" w14:textId="1BB8705C" w:rsidR="00CA7C6A" w:rsidRDefault="00CA7C6A" w:rsidP="00CA7C6A">
      <w:pPr>
        <w:bidi/>
        <w:rPr>
          <w:rtl/>
        </w:rPr>
      </w:pPr>
    </w:p>
    <w:p w14:paraId="0A1087C8" w14:textId="142B7AC0" w:rsidR="00CA7C6A" w:rsidRDefault="00CA7C6A" w:rsidP="00CA7C6A">
      <w:pPr>
        <w:bidi/>
        <w:rPr>
          <w:rtl/>
        </w:rPr>
      </w:pPr>
    </w:p>
    <w:p w14:paraId="253D8851" w14:textId="5CB6F7A0" w:rsidR="00CA7C6A" w:rsidRDefault="00CA7C6A" w:rsidP="00CA7C6A">
      <w:pPr>
        <w:bidi/>
        <w:rPr>
          <w:rtl/>
        </w:rPr>
      </w:pPr>
    </w:p>
    <w:p w14:paraId="467FEC47" w14:textId="0C3CDA6D" w:rsidR="00CA7C6A" w:rsidRDefault="00CA7C6A" w:rsidP="00CA7C6A">
      <w:pPr>
        <w:bidi/>
        <w:rPr>
          <w:rtl/>
        </w:rPr>
      </w:pPr>
    </w:p>
    <w:p w14:paraId="505D7CB6" w14:textId="5B7EB160" w:rsidR="00CA7C6A" w:rsidRDefault="00CA7C6A" w:rsidP="00CA7C6A">
      <w:pPr>
        <w:bidi/>
        <w:jc w:val="center"/>
        <w:rPr>
          <w:b/>
          <w:bCs/>
        </w:rPr>
      </w:pPr>
      <w:r w:rsidRPr="00CA7C6A">
        <w:rPr>
          <w:b/>
          <w:bCs/>
          <w:rtl/>
        </w:rPr>
        <w:t>مشروع تخرج هندسي يجسّد مبادئ التصميم المستدام واستخدام الطاقة النظيفة</w:t>
      </w:r>
      <w:r w:rsidRPr="00CA7C6A">
        <w:rPr>
          <w:b/>
          <w:bCs/>
        </w:rPr>
        <w:t>.</w:t>
      </w:r>
    </w:p>
    <w:p w14:paraId="052F578A" w14:textId="77777777" w:rsidR="00CA7C6A" w:rsidRPr="00CA7C6A" w:rsidRDefault="00CA7C6A" w:rsidP="00CA7C6A">
      <w:pPr>
        <w:bidi/>
        <w:jc w:val="center"/>
        <w:rPr>
          <w:b/>
          <w:bCs/>
        </w:rPr>
      </w:pPr>
    </w:p>
    <w:p w14:paraId="247A3794" w14:textId="2BF93C6B" w:rsidR="00970352" w:rsidRPr="002F1951" w:rsidRDefault="00970352" w:rsidP="002F1951">
      <w:pPr>
        <w:pStyle w:val="ListParagraph"/>
        <w:numPr>
          <w:ilvl w:val="0"/>
          <w:numId w:val="4"/>
        </w:numPr>
        <w:bidi/>
        <w:rPr>
          <w:b/>
          <w:bCs/>
        </w:rPr>
      </w:pPr>
      <w:r w:rsidRPr="002F1951">
        <w:rPr>
          <w:b/>
          <w:bCs/>
          <w:rtl/>
        </w:rPr>
        <w:t>تتبع أثر الخريجين على المدى الطويل</w:t>
      </w:r>
    </w:p>
    <w:p w14:paraId="15292F92" w14:textId="5DD9D932" w:rsidR="001D5B54" w:rsidRDefault="001D5B54" w:rsidP="001D5B54">
      <w:pPr>
        <w:bidi/>
        <w:rPr>
          <w:rtl/>
        </w:rPr>
      </w:pPr>
      <w:r>
        <w:rPr>
          <w:rFonts w:cs="Arial" w:hint="cs"/>
          <w:rtl/>
        </w:rPr>
        <w:t>يمتد</w:t>
      </w:r>
      <w:r>
        <w:rPr>
          <w:rFonts w:cs="Arial"/>
          <w:rtl/>
        </w:rPr>
        <w:t xml:space="preserve"> </w:t>
      </w:r>
      <w:r>
        <w:rPr>
          <w:rFonts w:cs="Arial" w:hint="cs"/>
          <w:rtl/>
        </w:rPr>
        <w:t>نهج</w:t>
      </w:r>
      <w:r>
        <w:rPr>
          <w:rFonts w:cs="Arial"/>
          <w:rtl/>
        </w:rPr>
        <w:t xml:space="preserve"> </w:t>
      </w:r>
      <w:r>
        <w:rPr>
          <w:rFonts w:cs="Arial" w:hint="cs"/>
          <w:rtl/>
        </w:rPr>
        <w:t>الهيئة</w:t>
      </w:r>
      <w:r>
        <w:rPr>
          <w:rFonts w:cs="Arial"/>
          <w:rtl/>
        </w:rPr>
        <w:t xml:space="preserve"> </w:t>
      </w:r>
      <w:r>
        <w:rPr>
          <w:rFonts w:cs="Arial" w:hint="cs"/>
          <w:rtl/>
        </w:rPr>
        <w:t>في</w:t>
      </w:r>
      <w:r>
        <w:rPr>
          <w:rFonts w:cs="Arial"/>
          <w:rtl/>
        </w:rPr>
        <w:t xml:space="preserve"> </w:t>
      </w:r>
      <w:r>
        <w:rPr>
          <w:rFonts w:cs="Arial" w:hint="cs"/>
          <w:rtl/>
        </w:rPr>
        <w:t>التعليم</w:t>
      </w:r>
      <w:r>
        <w:rPr>
          <w:rFonts w:cs="Arial"/>
          <w:rtl/>
        </w:rPr>
        <w:t xml:space="preserve"> </w:t>
      </w:r>
      <w:r>
        <w:rPr>
          <w:rFonts w:cs="Arial" w:hint="cs"/>
          <w:rtl/>
        </w:rPr>
        <w:t>المستدام</w:t>
      </w:r>
      <w:r>
        <w:rPr>
          <w:rFonts w:cs="Arial"/>
          <w:rtl/>
        </w:rPr>
        <w:t xml:space="preserve"> </w:t>
      </w:r>
      <w:r>
        <w:rPr>
          <w:rFonts w:cs="Arial" w:hint="cs"/>
          <w:rtl/>
        </w:rPr>
        <w:t>إلى</w:t>
      </w:r>
      <w:r>
        <w:rPr>
          <w:rFonts w:cs="Arial"/>
          <w:rtl/>
        </w:rPr>
        <w:t xml:space="preserve"> </w:t>
      </w:r>
      <w:r>
        <w:rPr>
          <w:rFonts w:cs="Arial" w:hint="cs"/>
          <w:rtl/>
        </w:rPr>
        <w:t>ما</w:t>
      </w:r>
      <w:r>
        <w:rPr>
          <w:rFonts w:cs="Arial"/>
          <w:rtl/>
        </w:rPr>
        <w:t xml:space="preserve"> </w:t>
      </w:r>
      <w:r>
        <w:rPr>
          <w:rFonts w:cs="Arial" w:hint="cs"/>
          <w:rtl/>
        </w:rPr>
        <w:t>بعد</w:t>
      </w:r>
      <w:r>
        <w:rPr>
          <w:rFonts w:cs="Arial"/>
          <w:rtl/>
        </w:rPr>
        <w:t xml:space="preserve"> </w:t>
      </w:r>
      <w:r>
        <w:rPr>
          <w:rFonts w:cs="Arial" w:hint="cs"/>
          <w:rtl/>
        </w:rPr>
        <w:t>التخرج</w:t>
      </w:r>
      <w:r>
        <w:rPr>
          <w:rFonts w:cs="Arial"/>
          <w:rtl/>
        </w:rPr>
        <w:t xml:space="preserve"> </w:t>
      </w:r>
      <w:r>
        <w:rPr>
          <w:rFonts w:cs="Arial" w:hint="cs"/>
          <w:rtl/>
        </w:rPr>
        <w:t>عبر</w:t>
      </w:r>
      <w:r>
        <w:rPr>
          <w:rFonts w:cs="Arial"/>
          <w:rtl/>
        </w:rPr>
        <w:t xml:space="preserve"> </w:t>
      </w:r>
      <w:r>
        <w:rPr>
          <w:rFonts w:cs="Arial" w:hint="cs"/>
          <w:rtl/>
        </w:rPr>
        <w:t>دراسة</w:t>
      </w:r>
      <w:r>
        <w:rPr>
          <w:rFonts w:cs="Arial"/>
          <w:rtl/>
        </w:rPr>
        <w:t xml:space="preserve"> </w:t>
      </w:r>
      <w:proofErr w:type="spellStart"/>
      <w:r>
        <w:rPr>
          <w:rFonts w:cs="Arial" w:hint="cs"/>
          <w:rtl/>
        </w:rPr>
        <w:t>تتبعية</w:t>
      </w:r>
      <w:proofErr w:type="spellEnd"/>
      <w:r>
        <w:rPr>
          <w:rFonts w:cs="Arial"/>
          <w:rtl/>
        </w:rPr>
        <w:t xml:space="preserve"> </w:t>
      </w:r>
      <w:r>
        <w:rPr>
          <w:rFonts w:cs="Arial" w:hint="cs"/>
          <w:rtl/>
        </w:rPr>
        <w:t>للخريجين</w:t>
      </w:r>
      <w:r>
        <w:t xml:space="preserve"> (Graduate Tracer Study)</w:t>
      </w:r>
      <w:r>
        <w:rPr>
          <w:rFonts w:cs="Arial" w:hint="cs"/>
          <w:rtl/>
        </w:rPr>
        <w:t>،</w:t>
      </w:r>
      <w:r>
        <w:rPr>
          <w:rFonts w:cs="Arial"/>
          <w:rtl/>
        </w:rPr>
        <w:t xml:space="preserve"> </w:t>
      </w:r>
      <w:r>
        <w:rPr>
          <w:rFonts w:cs="Arial" w:hint="cs"/>
          <w:rtl/>
        </w:rPr>
        <w:t>تقيس</w:t>
      </w:r>
      <w:r>
        <w:rPr>
          <w:rFonts w:cs="Arial"/>
          <w:rtl/>
        </w:rPr>
        <w:t xml:space="preserve"> </w:t>
      </w:r>
      <w:r>
        <w:rPr>
          <w:rFonts w:cs="Arial" w:hint="cs"/>
          <w:rtl/>
        </w:rPr>
        <w:t>مدى</w:t>
      </w:r>
      <w:r>
        <w:rPr>
          <w:rFonts w:cs="Arial"/>
          <w:rtl/>
        </w:rPr>
        <w:t xml:space="preserve"> </w:t>
      </w:r>
      <w:r>
        <w:rPr>
          <w:rFonts w:cs="Arial" w:hint="cs"/>
          <w:rtl/>
        </w:rPr>
        <w:t>تطبيقهم</w:t>
      </w:r>
      <w:r>
        <w:rPr>
          <w:rFonts w:cs="Arial"/>
          <w:rtl/>
        </w:rPr>
        <w:t xml:space="preserve"> </w:t>
      </w:r>
      <w:r>
        <w:rPr>
          <w:rFonts w:cs="Arial" w:hint="cs"/>
          <w:rtl/>
        </w:rPr>
        <w:t>لمبادئ</w:t>
      </w:r>
      <w:r>
        <w:rPr>
          <w:rFonts w:cs="Arial"/>
          <w:rtl/>
        </w:rPr>
        <w:t xml:space="preserve"> </w:t>
      </w:r>
      <w:r>
        <w:rPr>
          <w:rFonts w:cs="Arial" w:hint="cs"/>
          <w:rtl/>
        </w:rPr>
        <w:t>الاستدامة</w:t>
      </w:r>
      <w:r>
        <w:rPr>
          <w:rFonts w:cs="Arial"/>
          <w:rtl/>
        </w:rPr>
        <w:t xml:space="preserve"> </w:t>
      </w:r>
      <w:r>
        <w:rPr>
          <w:rFonts w:cs="Arial" w:hint="cs"/>
          <w:rtl/>
        </w:rPr>
        <w:t>في</w:t>
      </w:r>
      <w:r>
        <w:rPr>
          <w:rFonts w:cs="Arial"/>
          <w:rtl/>
        </w:rPr>
        <w:t xml:space="preserve"> </w:t>
      </w:r>
      <w:r>
        <w:rPr>
          <w:rFonts w:cs="Arial" w:hint="cs"/>
          <w:rtl/>
        </w:rPr>
        <w:t>حياتهم</w:t>
      </w:r>
      <w:r>
        <w:rPr>
          <w:rFonts w:cs="Arial"/>
          <w:rtl/>
        </w:rPr>
        <w:t xml:space="preserve"> </w:t>
      </w:r>
      <w:r>
        <w:rPr>
          <w:rFonts w:cs="Arial" w:hint="cs"/>
          <w:rtl/>
        </w:rPr>
        <w:t>المهنية</w:t>
      </w:r>
      <w:r>
        <w:rPr>
          <w:rFonts w:cs="Arial"/>
          <w:rtl/>
        </w:rPr>
        <w:t xml:space="preserve"> </w:t>
      </w:r>
      <w:r>
        <w:rPr>
          <w:rFonts w:cs="Arial" w:hint="cs"/>
          <w:rtl/>
        </w:rPr>
        <w:t>والشخصية</w:t>
      </w:r>
      <w:r>
        <w:rPr>
          <w:rFonts w:cs="Arial"/>
          <w:rtl/>
        </w:rPr>
        <w:t xml:space="preserve">. </w:t>
      </w:r>
      <w:r>
        <w:rPr>
          <w:rFonts w:cs="Arial" w:hint="cs"/>
          <w:rtl/>
        </w:rPr>
        <w:t>وقد</w:t>
      </w:r>
      <w:r>
        <w:rPr>
          <w:rFonts w:cs="Arial"/>
          <w:rtl/>
        </w:rPr>
        <w:t xml:space="preserve"> </w:t>
      </w:r>
      <w:r>
        <w:rPr>
          <w:rFonts w:cs="Arial" w:hint="cs"/>
          <w:rtl/>
        </w:rPr>
        <w:t>خصصت</w:t>
      </w:r>
      <w:r>
        <w:rPr>
          <w:rFonts w:cs="Arial"/>
          <w:rtl/>
        </w:rPr>
        <w:t xml:space="preserve"> </w:t>
      </w:r>
      <w:r>
        <w:rPr>
          <w:rFonts w:cs="Arial" w:hint="cs"/>
          <w:rtl/>
        </w:rPr>
        <w:t>الهيئة</w:t>
      </w:r>
      <w:r>
        <w:rPr>
          <w:rFonts w:cs="Arial"/>
          <w:rtl/>
        </w:rPr>
        <w:t xml:space="preserve"> </w:t>
      </w:r>
      <w:r>
        <w:rPr>
          <w:rFonts w:cs="Arial" w:hint="cs"/>
          <w:rtl/>
        </w:rPr>
        <w:t>العامة</w:t>
      </w:r>
      <w:r>
        <w:rPr>
          <w:rFonts w:cs="Arial"/>
          <w:rtl/>
        </w:rPr>
        <w:t xml:space="preserve"> </w:t>
      </w:r>
      <w:hyperlink r:id="rId6" w:history="1">
        <w:r w:rsidRPr="0006091A">
          <w:rPr>
            <w:rStyle w:val="Hyperlink"/>
            <w:rFonts w:cs="Arial" w:hint="cs"/>
            <w:rtl/>
          </w:rPr>
          <w:t>إدارة</w:t>
        </w:r>
        <w:r w:rsidRPr="0006091A">
          <w:rPr>
            <w:rStyle w:val="Hyperlink"/>
            <w:rFonts w:cs="Arial"/>
            <w:rtl/>
          </w:rPr>
          <w:t xml:space="preserve"> </w:t>
        </w:r>
        <w:r w:rsidRPr="0006091A">
          <w:rPr>
            <w:rStyle w:val="Hyperlink"/>
            <w:rFonts w:cs="Arial" w:hint="cs"/>
            <w:rtl/>
          </w:rPr>
          <w:t>متكاملة</w:t>
        </w:r>
        <w:r w:rsidRPr="0006091A">
          <w:rPr>
            <w:rStyle w:val="Hyperlink"/>
            <w:rFonts w:cs="Arial"/>
            <w:rtl/>
          </w:rPr>
          <w:t xml:space="preserve"> </w:t>
        </w:r>
        <w:r w:rsidRPr="0006091A">
          <w:rPr>
            <w:rStyle w:val="Hyperlink"/>
            <w:rFonts w:cs="Arial" w:hint="cs"/>
            <w:rtl/>
          </w:rPr>
          <w:t>تُعنى</w:t>
        </w:r>
        <w:r w:rsidRPr="0006091A">
          <w:rPr>
            <w:rStyle w:val="Hyperlink"/>
            <w:rFonts w:cs="Arial"/>
            <w:rtl/>
          </w:rPr>
          <w:t xml:space="preserve"> </w:t>
        </w:r>
        <w:r w:rsidRPr="0006091A">
          <w:rPr>
            <w:rStyle w:val="Hyperlink"/>
            <w:rFonts w:cs="Arial" w:hint="cs"/>
            <w:rtl/>
          </w:rPr>
          <w:t>بمتابعة</w:t>
        </w:r>
        <w:r w:rsidRPr="0006091A">
          <w:rPr>
            <w:rStyle w:val="Hyperlink"/>
            <w:rFonts w:cs="Arial"/>
            <w:rtl/>
          </w:rPr>
          <w:t xml:space="preserve"> </w:t>
        </w:r>
        <w:r w:rsidRPr="0006091A">
          <w:rPr>
            <w:rStyle w:val="Hyperlink"/>
            <w:rFonts w:cs="Arial" w:hint="cs"/>
            <w:rtl/>
          </w:rPr>
          <w:t>الخريجين</w:t>
        </w:r>
      </w:hyperlink>
      <w:r>
        <w:rPr>
          <w:rFonts w:cs="Arial" w:hint="cs"/>
          <w:rtl/>
        </w:rPr>
        <w:t>،</w:t>
      </w:r>
      <w:r>
        <w:rPr>
          <w:rFonts w:cs="Arial"/>
          <w:rtl/>
        </w:rPr>
        <w:t xml:space="preserve"> </w:t>
      </w:r>
      <w:r>
        <w:rPr>
          <w:rFonts w:cs="Arial" w:hint="cs"/>
          <w:rtl/>
        </w:rPr>
        <w:t>وجمع</w:t>
      </w:r>
      <w:r>
        <w:rPr>
          <w:rFonts w:cs="Arial"/>
          <w:rtl/>
        </w:rPr>
        <w:t xml:space="preserve"> </w:t>
      </w:r>
      <w:r>
        <w:rPr>
          <w:rFonts w:cs="Arial" w:hint="cs"/>
          <w:rtl/>
        </w:rPr>
        <w:t>وتحليل</w:t>
      </w:r>
      <w:r>
        <w:rPr>
          <w:rFonts w:cs="Arial"/>
          <w:rtl/>
        </w:rPr>
        <w:t xml:space="preserve"> </w:t>
      </w:r>
      <w:r>
        <w:rPr>
          <w:rFonts w:cs="Arial" w:hint="cs"/>
          <w:rtl/>
        </w:rPr>
        <w:t>بياناتهم،</w:t>
      </w:r>
      <w:r>
        <w:rPr>
          <w:rFonts w:cs="Arial"/>
          <w:rtl/>
        </w:rPr>
        <w:t xml:space="preserve"> </w:t>
      </w:r>
      <w:r>
        <w:rPr>
          <w:rFonts w:cs="Arial" w:hint="cs"/>
          <w:rtl/>
        </w:rPr>
        <w:t>وتقديم</w:t>
      </w:r>
      <w:r>
        <w:rPr>
          <w:rFonts w:cs="Arial"/>
          <w:rtl/>
        </w:rPr>
        <w:t xml:space="preserve"> </w:t>
      </w:r>
      <w:r>
        <w:rPr>
          <w:rFonts w:cs="Arial" w:hint="cs"/>
          <w:rtl/>
        </w:rPr>
        <w:t>التقارير</w:t>
      </w:r>
      <w:r>
        <w:rPr>
          <w:rFonts w:cs="Arial"/>
          <w:rtl/>
        </w:rPr>
        <w:t xml:space="preserve"> </w:t>
      </w:r>
      <w:r>
        <w:rPr>
          <w:rFonts w:cs="Arial" w:hint="cs"/>
          <w:rtl/>
        </w:rPr>
        <w:t>الداعمة</w:t>
      </w:r>
      <w:r>
        <w:rPr>
          <w:rFonts w:cs="Arial"/>
          <w:rtl/>
        </w:rPr>
        <w:t xml:space="preserve"> </w:t>
      </w:r>
      <w:r>
        <w:rPr>
          <w:rFonts w:cs="Arial" w:hint="cs"/>
          <w:rtl/>
        </w:rPr>
        <w:t>لتطوير</w:t>
      </w:r>
      <w:r>
        <w:rPr>
          <w:rFonts w:cs="Arial"/>
          <w:rtl/>
        </w:rPr>
        <w:t xml:space="preserve"> </w:t>
      </w:r>
      <w:r>
        <w:rPr>
          <w:rFonts w:cs="Arial" w:hint="cs"/>
          <w:rtl/>
        </w:rPr>
        <w:t>البرامج</w:t>
      </w:r>
      <w:r>
        <w:rPr>
          <w:rFonts w:cs="Arial"/>
          <w:rtl/>
        </w:rPr>
        <w:t xml:space="preserve"> </w:t>
      </w:r>
      <w:r>
        <w:rPr>
          <w:rFonts w:cs="Arial" w:hint="cs"/>
          <w:rtl/>
        </w:rPr>
        <w:t>الأكاديمية</w:t>
      </w:r>
      <w:r>
        <w:rPr>
          <w:rFonts w:cs="Arial"/>
          <w:rtl/>
        </w:rPr>
        <w:t xml:space="preserve"> </w:t>
      </w:r>
      <w:r>
        <w:rPr>
          <w:rFonts w:cs="Arial" w:hint="cs"/>
          <w:rtl/>
        </w:rPr>
        <w:t>والتدريبية</w:t>
      </w:r>
      <w:r>
        <w:rPr>
          <w:rFonts w:cs="Arial"/>
          <w:rtl/>
        </w:rPr>
        <w:t xml:space="preserve"> </w:t>
      </w:r>
      <w:r>
        <w:rPr>
          <w:rFonts w:cs="Arial" w:hint="cs"/>
          <w:rtl/>
        </w:rPr>
        <w:t>وفق</w:t>
      </w:r>
      <w:r>
        <w:rPr>
          <w:rFonts w:cs="Arial"/>
          <w:rtl/>
        </w:rPr>
        <w:t xml:space="preserve"> </w:t>
      </w:r>
      <w:r>
        <w:rPr>
          <w:rFonts w:cs="Arial" w:hint="cs"/>
          <w:rtl/>
        </w:rPr>
        <w:t>احتياجات</w:t>
      </w:r>
      <w:r>
        <w:rPr>
          <w:rFonts w:cs="Arial"/>
          <w:rtl/>
        </w:rPr>
        <w:t xml:space="preserve"> </w:t>
      </w:r>
      <w:r>
        <w:rPr>
          <w:rFonts w:cs="Arial" w:hint="cs"/>
          <w:rtl/>
        </w:rPr>
        <w:t>سوق</w:t>
      </w:r>
      <w:r>
        <w:rPr>
          <w:rFonts w:cs="Arial"/>
          <w:rtl/>
        </w:rPr>
        <w:t xml:space="preserve"> </w:t>
      </w:r>
      <w:r>
        <w:rPr>
          <w:rFonts w:cs="Arial" w:hint="cs"/>
          <w:rtl/>
        </w:rPr>
        <w:t>العمل</w:t>
      </w:r>
      <w:r>
        <w:t>.</w:t>
      </w:r>
    </w:p>
    <w:p w14:paraId="2A3189CE" w14:textId="77777777" w:rsidR="001D5B54" w:rsidRDefault="001D5B54" w:rsidP="001D5B54">
      <w:pPr>
        <w:bidi/>
        <w:rPr>
          <w:rFonts w:cs="Arial"/>
        </w:rPr>
      </w:pPr>
      <w:r>
        <w:rPr>
          <w:rFonts w:cs="Arial" w:hint="cs"/>
          <w:rtl/>
        </w:rPr>
        <w:t>توفر</w:t>
      </w:r>
      <w:r>
        <w:rPr>
          <w:rFonts w:cs="Arial"/>
          <w:rtl/>
        </w:rPr>
        <w:t xml:space="preserve"> </w:t>
      </w:r>
      <w:r>
        <w:rPr>
          <w:rFonts w:cs="Arial" w:hint="cs"/>
          <w:rtl/>
        </w:rPr>
        <w:t>هذه</w:t>
      </w:r>
      <w:r>
        <w:rPr>
          <w:rFonts w:cs="Arial"/>
          <w:rtl/>
        </w:rPr>
        <w:t xml:space="preserve"> </w:t>
      </w:r>
      <w:r>
        <w:rPr>
          <w:rFonts w:cs="Arial" w:hint="cs"/>
          <w:rtl/>
        </w:rPr>
        <w:t>الدراسة</w:t>
      </w:r>
      <w:r>
        <w:rPr>
          <w:rFonts w:cs="Arial"/>
          <w:rtl/>
        </w:rPr>
        <w:t xml:space="preserve"> </w:t>
      </w:r>
      <w:r>
        <w:rPr>
          <w:rFonts w:cs="Arial" w:hint="cs"/>
          <w:rtl/>
        </w:rPr>
        <w:t>بيانات</w:t>
      </w:r>
      <w:r>
        <w:rPr>
          <w:rFonts w:cs="Arial"/>
          <w:rtl/>
        </w:rPr>
        <w:t xml:space="preserve"> </w:t>
      </w:r>
      <w:r>
        <w:rPr>
          <w:rFonts w:cs="Arial" w:hint="cs"/>
          <w:rtl/>
        </w:rPr>
        <w:t>كمية</w:t>
      </w:r>
      <w:r>
        <w:rPr>
          <w:rFonts w:cs="Arial"/>
          <w:rtl/>
        </w:rPr>
        <w:t xml:space="preserve"> </w:t>
      </w:r>
      <w:r>
        <w:rPr>
          <w:rFonts w:cs="Arial" w:hint="cs"/>
          <w:rtl/>
        </w:rPr>
        <w:t>وكيفية</w:t>
      </w:r>
      <w:r>
        <w:rPr>
          <w:rFonts w:cs="Arial"/>
          <w:rtl/>
        </w:rPr>
        <w:t xml:space="preserve"> </w:t>
      </w:r>
      <w:r>
        <w:rPr>
          <w:rFonts w:cs="Arial" w:hint="cs"/>
          <w:rtl/>
        </w:rPr>
        <w:t>تعزز</w:t>
      </w:r>
      <w:r>
        <w:rPr>
          <w:rFonts w:cs="Arial"/>
          <w:rtl/>
        </w:rPr>
        <w:t xml:space="preserve"> </w:t>
      </w:r>
      <w:r>
        <w:rPr>
          <w:rFonts w:cs="Arial" w:hint="cs"/>
          <w:rtl/>
        </w:rPr>
        <w:t>التحسين</w:t>
      </w:r>
      <w:r>
        <w:rPr>
          <w:rFonts w:cs="Arial"/>
          <w:rtl/>
        </w:rPr>
        <w:t xml:space="preserve"> </w:t>
      </w:r>
      <w:r>
        <w:rPr>
          <w:rFonts w:cs="Arial" w:hint="cs"/>
          <w:rtl/>
        </w:rPr>
        <w:t>المستمر</w:t>
      </w:r>
      <w:r>
        <w:rPr>
          <w:rFonts w:cs="Arial"/>
          <w:rtl/>
        </w:rPr>
        <w:t xml:space="preserve"> </w:t>
      </w:r>
      <w:r>
        <w:rPr>
          <w:rFonts w:cs="Arial" w:hint="cs"/>
          <w:rtl/>
        </w:rPr>
        <w:t>للمناهج</w:t>
      </w:r>
      <w:r>
        <w:rPr>
          <w:rFonts w:cs="Arial"/>
          <w:rtl/>
        </w:rPr>
        <w:t xml:space="preserve"> </w:t>
      </w:r>
      <w:r>
        <w:rPr>
          <w:rFonts w:cs="Arial" w:hint="cs"/>
          <w:rtl/>
        </w:rPr>
        <w:t>والبرامج</w:t>
      </w:r>
      <w:r>
        <w:rPr>
          <w:rFonts w:cs="Arial"/>
          <w:rtl/>
        </w:rPr>
        <w:t xml:space="preserve"> </w:t>
      </w:r>
      <w:r>
        <w:rPr>
          <w:rFonts w:cs="Arial" w:hint="cs"/>
          <w:rtl/>
        </w:rPr>
        <w:t>التدريبية،</w:t>
      </w:r>
      <w:r>
        <w:rPr>
          <w:rFonts w:cs="Arial"/>
          <w:rtl/>
        </w:rPr>
        <w:t xml:space="preserve"> </w:t>
      </w:r>
      <w:r>
        <w:rPr>
          <w:rFonts w:cs="Arial" w:hint="cs"/>
          <w:rtl/>
        </w:rPr>
        <w:t>وتبرهن</w:t>
      </w:r>
      <w:r>
        <w:rPr>
          <w:rFonts w:cs="Arial"/>
          <w:rtl/>
        </w:rPr>
        <w:t xml:space="preserve"> </w:t>
      </w:r>
      <w:r>
        <w:rPr>
          <w:rFonts w:cs="Arial" w:hint="cs"/>
          <w:rtl/>
        </w:rPr>
        <w:t>على</w:t>
      </w:r>
      <w:r>
        <w:rPr>
          <w:rFonts w:cs="Arial"/>
          <w:rtl/>
        </w:rPr>
        <w:t xml:space="preserve"> </w:t>
      </w:r>
      <w:r>
        <w:rPr>
          <w:rFonts w:cs="Arial" w:hint="cs"/>
          <w:rtl/>
        </w:rPr>
        <w:t>الأثر</w:t>
      </w:r>
      <w:r>
        <w:rPr>
          <w:rFonts w:cs="Arial"/>
          <w:rtl/>
        </w:rPr>
        <w:t xml:space="preserve"> </w:t>
      </w:r>
      <w:r>
        <w:rPr>
          <w:rFonts w:cs="Arial" w:hint="cs"/>
          <w:rtl/>
        </w:rPr>
        <w:t>طويل</w:t>
      </w:r>
      <w:r>
        <w:rPr>
          <w:rFonts w:cs="Arial"/>
          <w:rtl/>
        </w:rPr>
        <w:t xml:space="preserve"> </w:t>
      </w:r>
      <w:r>
        <w:rPr>
          <w:rFonts w:cs="Arial" w:hint="cs"/>
          <w:rtl/>
        </w:rPr>
        <w:t>المدى</w:t>
      </w:r>
      <w:r>
        <w:rPr>
          <w:rFonts w:cs="Arial"/>
          <w:rtl/>
        </w:rPr>
        <w:t xml:space="preserve"> </w:t>
      </w:r>
      <w:r>
        <w:rPr>
          <w:rFonts w:cs="Arial" w:hint="cs"/>
          <w:rtl/>
        </w:rPr>
        <w:t>لتعليم</w:t>
      </w:r>
      <w:r>
        <w:rPr>
          <w:rFonts w:cs="Arial"/>
          <w:rtl/>
        </w:rPr>
        <w:t xml:space="preserve"> </w:t>
      </w:r>
      <w:r>
        <w:rPr>
          <w:rFonts w:cs="Arial" w:hint="cs"/>
          <w:rtl/>
        </w:rPr>
        <w:t>الاستدامة</w:t>
      </w:r>
      <w:r>
        <w:rPr>
          <w:rFonts w:cs="Arial"/>
          <w:rtl/>
        </w:rPr>
        <w:t xml:space="preserve"> </w:t>
      </w:r>
      <w:r>
        <w:rPr>
          <w:rFonts w:cs="Arial" w:hint="cs"/>
          <w:rtl/>
        </w:rPr>
        <w:t>في</w:t>
      </w:r>
      <w:r>
        <w:rPr>
          <w:rFonts w:cs="Arial"/>
          <w:rtl/>
        </w:rPr>
        <w:t xml:space="preserve"> </w:t>
      </w:r>
      <w:r>
        <w:rPr>
          <w:rFonts w:cs="Arial" w:hint="cs"/>
          <w:rtl/>
        </w:rPr>
        <w:t>حياة</w:t>
      </w:r>
      <w:r>
        <w:rPr>
          <w:rFonts w:cs="Arial"/>
          <w:rtl/>
        </w:rPr>
        <w:t xml:space="preserve"> </w:t>
      </w:r>
      <w:r>
        <w:rPr>
          <w:rFonts w:cs="Arial" w:hint="cs"/>
          <w:rtl/>
        </w:rPr>
        <w:t>الخريجين</w:t>
      </w:r>
      <w:r>
        <w:rPr>
          <w:rFonts w:cs="Arial"/>
          <w:rtl/>
        </w:rPr>
        <w:t xml:space="preserve"> </w:t>
      </w:r>
      <w:r>
        <w:rPr>
          <w:rFonts w:cs="Arial" w:hint="cs"/>
          <w:rtl/>
        </w:rPr>
        <w:t>ومؤسساتهم</w:t>
      </w:r>
      <w:r>
        <w:rPr>
          <w:rFonts w:cs="Arial"/>
          <w:rtl/>
        </w:rPr>
        <w:t>.</w:t>
      </w:r>
    </w:p>
    <w:p w14:paraId="463801DB" w14:textId="77777777" w:rsidR="0006091A" w:rsidRDefault="0006091A" w:rsidP="0006091A">
      <w:pPr>
        <w:bidi/>
        <w:rPr>
          <w:rFonts w:cs="Arial"/>
        </w:rPr>
      </w:pPr>
    </w:p>
    <w:p w14:paraId="799D5BD0" w14:textId="77777777" w:rsidR="0006091A" w:rsidRDefault="0006091A" w:rsidP="0006091A">
      <w:pPr>
        <w:bidi/>
        <w:rPr>
          <w:rFonts w:cs="Arial"/>
          <w:rtl/>
        </w:rPr>
      </w:pPr>
    </w:p>
    <w:p w14:paraId="78CE3405" w14:textId="4F6DB59D" w:rsidR="004B3F51" w:rsidRDefault="004B3F51" w:rsidP="00970352">
      <w:pPr>
        <w:bidi/>
        <w:rPr>
          <w:b/>
          <w:bCs/>
        </w:rPr>
      </w:pPr>
      <w:r>
        <w:rPr>
          <w:noProof/>
        </w:rPr>
        <w:drawing>
          <wp:anchor distT="0" distB="0" distL="114300" distR="114300" simplePos="0" relativeHeight="251660288" behindDoc="0" locked="0" layoutInCell="1" allowOverlap="1" wp14:anchorId="3EDD3A73" wp14:editId="1376EC55">
            <wp:simplePos x="0" y="0"/>
            <wp:positionH relativeFrom="column">
              <wp:posOffset>2083594</wp:posOffset>
            </wp:positionH>
            <wp:positionV relativeFrom="paragraph">
              <wp:posOffset>-145256</wp:posOffset>
            </wp:positionV>
            <wp:extent cx="2143125" cy="2143125"/>
            <wp:effectExtent l="0" t="0" r="9525" b="9525"/>
            <wp:wrapNone/>
            <wp:docPr id="1205767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58C948BD" w14:textId="77777777" w:rsidR="004B3F51" w:rsidRDefault="004B3F51" w:rsidP="004B3F51">
      <w:pPr>
        <w:bidi/>
        <w:rPr>
          <w:b/>
          <w:bCs/>
        </w:rPr>
      </w:pPr>
    </w:p>
    <w:p w14:paraId="63A76450" w14:textId="77777777" w:rsidR="004B3F51" w:rsidRDefault="004B3F51" w:rsidP="004B3F51">
      <w:pPr>
        <w:bidi/>
        <w:rPr>
          <w:b/>
          <w:bCs/>
        </w:rPr>
      </w:pPr>
    </w:p>
    <w:p w14:paraId="161D44D9" w14:textId="77777777" w:rsidR="004B3F51" w:rsidRDefault="004B3F51" w:rsidP="004B3F51">
      <w:pPr>
        <w:bidi/>
        <w:rPr>
          <w:b/>
          <w:bCs/>
        </w:rPr>
      </w:pPr>
    </w:p>
    <w:p w14:paraId="63FBF044" w14:textId="77777777" w:rsidR="004B3F51" w:rsidRDefault="004B3F51" w:rsidP="004B3F51">
      <w:pPr>
        <w:bidi/>
        <w:rPr>
          <w:b/>
          <w:bCs/>
        </w:rPr>
      </w:pPr>
    </w:p>
    <w:p w14:paraId="74037E3A" w14:textId="77777777" w:rsidR="004B3F51" w:rsidRDefault="004B3F51" w:rsidP="004B3F51">
      <w:pPr>
        <w:bidi/>
        <w:rPr>
          <w:b/>
          <w:bCs/>
        </w:rPr>
      </w:pPr>
    </w:p>
    <w:p w14:paraId="5639533A" w14:textId="77777777" w:rsidR="004B3F51" w:rsidRDefault="004B3F51" w:rsidP="004B3F51">
      <w:pPr>
        <w:bidi/>
        <w:rPr>
          <w:b/>
          <w:bCs/>
        </w:rPr>
      </w:pPr>
    </w:p>
    <w:p w14:paraId="200A8A70" w14:textId="43652185" w:rsidR="004B3F51" w:rsidRDefault="004B3F51" w:rsidP="0006091A">
      <w:pPr>
        <w:bidi/>
        <w:jc w:val="center"/>
        <w:rPr>
          <w:b/>
          <w:bCs/>
        </w:rPr>
      </w:pPr>
      <w:r w:rsidRPr="004B3F51">
        <w:rPr>
          <w:b/>
          <w:bCs/>
          <w:rtl/>
        </w:rPr>
        <w:t>اجتماع قسم متابعة سوق العمل في كلية الدراسات التجارية لبحث سبل التعاون وتعزيز التواصل بين الهيئة وسوق العمل الوطني</w:t>
      </w:r>
      <w:r w:rsidRPr="004B3F51">
        <w:rPr>
          <w:b/>
          <w:bCs/>
        </w:rPr>
        <w:t>.</w:t>
      </w:r>
    </w:p>
    <w:p w14:paraId="01E95192" w14:textId="4DE8D30C" w:rsidR="000D2A9D" w:rsidRDefault="000D2A9D" w:rsidP="004B3F51">
      <w:pPr>
        <w:bidi/>
        <w:rPr>
          <w:b/>
          <w:bCs/>
        </w:rPr>
      </w:pPr>
      <w:r>
        <w:rPr>
          <w:b/>
          <w:bCs/>
          <w:noProof/>
        </w:rPr>
        <w:lastRenderedPageBreak/>
        <w:drawing>
          <wp:anchor distT="0" distB="0" distL="114300" distR="114300" simplePos="0" relativeHeight="251661312" behindDoc="0" locked="0" layoutInCell="1" allowOverlap="1" wp14:anchorId="7AEBA28E" wp14:editId="48E887F3">
            <wp:simplePos x="0" y="0"/>
            <wp:positionH relativeFrom="margin">
              <wp:posOffset>1209675</wp:posOffset>
            </wp:positionH>
            <wp:positionV relativeFrom="paragraph">
              <wp:posOffset>-1905</wp:posOffset>
            </wp:positionV>
            <wp:extent cx="3876675" cy="3289375"/>
            <wp:effectExtent l="0" t="0" r="0" b="6350"/>
            <wp:wrapNone/>
            <wp:docPr id="518434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34531" name="Picture 5184345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76675" cy="3289375"/>
                    </a:xfrm>
                    <a:prstGeom prst="rect">
                      <a:avLst/>
                    </a:prstGeom>
                  </pic:spPr>
                </pic:pic>
              </a:graphicData>
            </a:graphic>
            <wp14:sizeRelH relativeFrom="margin">
              <wp14:pctWidth>0</wp14:pctWidth>
            </wp14:sizeRelH>
            <wp14:sizeRelV relativeFrom="margin">
              <wp14:pctHeight>0</wp14:pctHeight>
            </wp14:sizeRelV>
          </wp:anchor>
        </w:drawing>
      </w:r>
    </w:p>
    <w:p w14:paraId="462D9314" w14:textId="346ADFC0" w:rsidR="000D2A9D" w:rsidRDefault="000D2A9D" w:rsidP="000D2A9D">
      <w:pPr>
        <w:bidi/>
        <w:rPr>
          <w:b/>
          <w:bCs/>
          <w:rtl/>
        </w:rPr>
      </w:pPr>
    </w:p>
    <w:p w14:paraId="11E21A5C" w14:textId="3E88BA70" w:rsidR="000D2A9D" w:rsidRDefault="000D2A9D" w:rsidP="000D2A9D">
      <w:pPr>
        <w:bidi/>
        <w:rPr>
          <w:b/>
          <w:bCs/>
        </w:rPr>
      </w:pPr>
    </w:p>
    <w:p w14:paraId="438C5595" w14:textId="77777777" w:rsidR="000D2A9D" w:rsidRDefault="000D2A9D" w:rsidP="000D2A9D">
      <w:pPr>
        <w:bidi/>
        <w:rPr>
          <w:b/>
          <w:bCs/>
        </w:rPr>
      </w:pPr>
    </w:p>
    <w:p w14:paraId="40E17762" w14:textId="77777777" w:rsidR="000D2A9D" w:rsidRDefault="000D2A9D" w:rsidP="000D2A9D">
      <w:pPr>
        <w:bidi/>
        <w:rPr>
          <w:b/>
          <w:bCs/>
        </w:rPr>
      </w:pPr>
    </w:p>
    <w:p w14:paraId="39C8EF8D" w14:textId="77777777" w:rsidR="000D2A9D" w:rsidRDefault="000D2A9D" w:rsidP="000D2A9D">
      <w:pPr>
        <w:bidi/>
        <w:rPr>
          <w:b/>
          <w:bCs/>
        </w:rPr>
      </w:pPr>
    </w:p>
    <w:p w14:paraId="0819E1EC" w14:textId="6C976960" w:rsidR="000D2A9D" w:rsidRDefault="000D2A9D" w:rsidP="000D2A9D">
      <w:pPr>
        <w:bidi/>
        <w:rPr>
          <w:b/>
          <w:bCs/>
        </w:rPr>
      </w:pPr>
    </w:p>
    <w:p w14:paraId="169A067B" w14:textId="77777777" w:rsidR="000D2A9D" w:rsidRDefault="000D2A9D" w:rsidP="000D2A9D">
      <w:pPr>
        <w:bidi/>
        <w:rPr>
          <w:b/>
          <w:bCs/>
        </w:rPr>
      </w:pPr>
    </w:p>
    <w:p w14:paraId="30FE47E6" w14:textId="77777777" w:rsidR="000D2A9D" w:rsidRDefault="000D2A9D" w:rsidP="000D2A9D">
      <w:pPr>
        <w:bidi/>
        <w:rPr>
          <w:b/>
          <w:bCs/>
        </w:rPr>
      </w:pPr>
    </w:p>
    <w:p w14:paraId="29C27EA1" w14:textId="77777777" w:rsidR="000D2A9D" w:rsidRDefault="000D2A9D" w:rsidP="000D2A9D">
      <w:pPr>
        <w:bidi/>
        <w:rPr>
          <w:b/>
          <w:bCs/>
        </w:rPr>
      </w:pPr>
    </w:p>
    <w:p w14:paraId="52576220" w14:textId="77777777" w:rsidR="000D2A9D" w:rsidRDefault="000D2A9D" w:rsidP="000D2A9D">
      <w:pPr>
        <w:bidi/>
        <w:rPr>
          <w:b/>
          <w:bCs/>
        </w:rPr>
      </w:pPr>
    </w:p>
    <w:p w14:paraId="57A24266" w14:textId="312A9024" w:rsidR="000D2A9D" w:rsidRDefault="000D2A9D" w:rsidP="000D2A9D">
      <w:pPr>
        <w:bidi/>
        <w:jc w:val="center"/>
        <w:rPr>
          <w:b/>
          <w:bCs/>
        </w:rPr>
      </w:pPr>
      <w:r w:rsidRPr="000D2A9D">
        <w:rPr>
          <w:rFonts w:cs="Arial" w:hint="cs"/>
          <w:b/>
          <w:bCs/>
          <w:rtl/>
        </w:rPr>
        <w:t>استقبلت</w:t>
      </w:r>
      <w:r w:rsidRPr="000D2A9D">
        <w:rPr>
          <w:rFonts w:cs="Arial"/>
          <w:b/>
          <w:bCs/>
          <w:rtl/>
        </w:rPr>
        <w:t xml:space="preserve"> </w:t>
      </w:r>
      <w:r w:rsidRPr="000D2A9D">
        <w:rPr>
          <w:rFonts w:cs="Arial" w:hint="cs"/>
          <w:b/>
          <w:bCs/>
          <w:rtl/>
        </w:rPr>
        <w:t>كلية</w:t>
      </w:r>
      <w:r w:rsidRPr="000D2A9D">
        <w:rPr>
          <w:rFonts w:cs="Arial"/>
          <w:b/>
          <w:bCs/>
          <w:rtl/>
        </w:rPr>
        <w:t xml:space="preserve"> </w:t>
      </w:r>
      <w:r w:rsidRPr="000D2A9D">
        <w:rPr>
          <w:rFonts w:cs="Arial" w:hint="cs"/>
          <w:b/>
          <w:bCs/>
          <w:rtl/>
        </w:rPr>
        <w:t>التمريض</w:t>
      </w:r>
      <w:r w:rsidRPr="000D2A9D">
        <w:rPr>
          <w:rFonts w:cs="Arial"/>
          <w:b/>
          <w:bCs/>
          <w:rtl/>
        </w:rPr>
        <w:t xml:space="preserve"> </w:t>
      </w:r>
      <w:r w:rsidRPr="000D2A9D">
        <w:rPr>
          <w:rFonts w:cs="Arial" w:hint="cs"/>
          <w:b/>
          <w:bCs/>
          <w:rtl/>
        </w:rPr>
        <w:t>وفدًا</w:t>
      </w:r>
      <w:r w:rsidRPr="000D2A9D">
        <w:rPr>
          <w:rFonts w:cs="Arial"/>
          <w:b/>
          <w:bCs/>
          <w:rtl/>
        </w:rPr>
        <w:t xml:space="preserve"> </w:t>
      </w:r>
      <w:r w:rsidRPr="000D2A9D">
        <w:rPr>
          <w:rFonts w:cs="Arial" w:hint="cs"/>
          <w:b/>
          <w:bCs/>
          <w:rtl/>
        </w:rPr>
        <w:t>من</w:t>
      </w:r>
      <w:r w:rsidRPr="000D2A9D">
        <w:rPr>
          <w:rFonts w:cs="Arial"/>
          <w:b/>
          <w:bCs/>
          <w:rtl/>
        </w:rPr>
        <w:t xml:space="preserve"> </w:t>
      </w:r>
      <w:r w:rsidRPr="000D2A9D">
        <w:rPr>
          <w:rFonts w:cs="Arial" w:hint="cs"/>
          <w:b/>
          <w:bCs/>
          <w:rtl/>
        </w:rPr>
        <w:t>هيئة</w:t>
      </w:r>
      <w:r w:rsidRPr="000D2A9D">
        <w:rPr>
          <w:rFonts w:cs="Arial"/>
          <w:b/>
          <w:bCs/>
          <w:rtl/>
        </w:rPr>
        <w:t xml:space="preserve"> </w:t>
      </w:r>
      <w:r w:rsidRPr="000D2A9D">
        <w:rPr>
          <w:rFonts w:cs="Arial" w:hint="cs"/>
          <w:b/>
          <w:bCs/>
          <w:rtl/>
        </w:rPr>
        <w:t>الاعتماد</w:t>
      </w:r>
      <w:r w:rsidRPr="000D2A9D">
        <w:rPr>
          <w:rFonts w:cs="Arial"/>
          <w:b/>
          <w:bCs/>
          <w:rtl/>
        </w:rPr>
        <w:t xml:space="preserve"> </w:t>
      </w:r>
      <w:r w:rsidRPr="000D2A9D">
        <w:rPr>
          <w:rFonts w:cs="Arial" w:hint="cs"/>
          <w:b/>
          <w:bCs/>
          <w:rtl/>
        </w:rPr>
        <w:t>الأكاديمي</w:t>
      </w:r>
      <w:r w:rsidRPr="000D2A9D">
        <w:rPr>
          <w:rFonts w:cs="Arial"/>
          <w:b/>
          <w:bCs/>
          <w:rtl/>
        </w:rPr>
        <w:t xml:space="preserve"> </w:t>
      </w:r>
      <w:r w:rsidRPr="000D2A9D">
        <w:rPr>
          <w:rFonts w:cs="Arial" w:hint="cs"/>
          <w:b/>
          <w:bCs/>
          <w:rtl/>
        </w:rPr>
        <w:t>الأمريكي</w:t>
      </w:r>
      <w:r w:rsidRPr="000D2A9D">
        <w:rPr>
          <w:rFonts w:cs="Arial"/>
          <w:b/>
          <w:bCs/>
          <w:rtl/>
        </w:rPr>
        <w:t xml:space="preserve"> (</w:t>
      </w:r>
      <w:r w:rsidRPr="000D2A9D">
        <w:rPr>
          <w:b/>
          <w:bCs/>
        </w:rPr>
        <w:t>ACEN</w:t>
      </w:r>
      <w:r w:rsidRPr="000D2A9D">
        <w:rPr>
          <w:rFonts w:cs="Arial"/>
          <w:b/>
          <w:bCs/>
          <w:rtl/>
        </w:rPr>
        <w:t xml:space="preserve">) </w:t>
      </w:r>
      <w:r w:rsidRPr="000D2A9D">
        <w:rPr>
          <w:rFonts w:cs="Arial" w:hint="cs"/>
          <w:b/>
          <w:bCs/>
          <w:rtl/>
        </w:rPr>
        <w:t>لمراجعة</w:t>
      </w:r>
      <w:r w:rsidRPr="000D2A9D">
        <w:rPr>
          <w:rFonts w:cs="Arial"/>
          <w:b/>
          <w:bCs/>
          <w:rtl/>
        </w:rPr>
        <w:t xml:space="preserve"> </w:t>
      </w:r>
      <w:r w:rsidRPr="000D2A9D">
        <w:rPr>
          <w:rFonts w:cs="Arial" w:hint="cs"/>
          <w:b/>
          <w:bCs/>
          <w:rtl/>
        </w:rPr>
        <w:t>البرامج</w:t>
      </w:r>
      <w:r w:rsidRPr="000D2A9D">
        <w:rPr>
          <w:rFonts w:cs="Arial"/>
          <w:b/>
          <w:bCs/>
          <w:rtl/>
        </w:rPr>
        <w:t xml:space="preserve"> </w:t>
      </w:r>
      <w:r w:rsidRPr="000D2A9D">
        <w:rPr>
          <w:rFonts w:cs="Arial" w:hint="cs"/>
          <w:b/>
          <w:bCs/>
          <w:rtl/>
        </w:rPr>
        <w:t>وتعزيز</w:t>
      </w:r>
      <w:r w:rsidRPr="000D2A9D">
        <w:rPr>
          <w:rFonts w:cs="Arial"/>
          <w:b/>
          <w:bCs/>
          <w:rtl/>
        </w:rPr>
        <w:t xml:space="preserve"> </w:t>
      </w:r>
      <w:r w:rsidRPr="000D2A9D">
        <w:rPr>
          <w:rFonts w:cs="Arial" w:hint="cs"/>
          <w:b/>
          <w:bCs/>
          <w:rtl/>
        </w:rPr>
        <w:t>معايير</w:t>
      </w:r>
      <w:r w:rsidRPr="000D2A9D">
        <w:rPr>
          <w:rFonts w:cs="Arial"/>
          <w:b/>
          <w:bCs/>
          <w:rtl/>
        </w:rPr>
        <w:t xml:space="preserve"> </w:t>
      </w:r>
      <w:r w:rsidRPr="000D2A9D">
        <w:rPr>
          <w:rFonts w:cs="Arial" w:hint="cs"/>
          <w:b/>
          <w:bCs/>
          <w:rtl/>
        </w:rPr>
        <w:t>الاعتماد</w:t>
      </w:r>
      <w:r w:rsidRPr="000D2A9D">
        <w:rPr>
          <w:rFonts w:cs="Arial"/>
          <w:b/>
          <w:bCs/>
          <w:rtl/>
        </w:rPr>
        <w:t xml:space="preserve"> </w:t>
      </w:r>
      <w:r w:rsidRPr="000D2A9D">
        <w:rPr>
          <w:rFonts w:cs="Arial" w:hint="cs"/>
          <w:b/>
          <w:bCs/>
          <w:rtl/>
        </w:rPr>
        <w:t>الدولية</w:t>
      </w:r>
      <w:r w:rsidRPr="000D2A9D">
        <w:rPr>
          <w:rFonts w:cs="Arial"/>
          <w:b/>
          <w:bCs/>
          <w:rtl/>
        </w:rPr>
        <w:t>.</w:t>
      </w:r>
    </w:p>
    <w:p w14:paraId="744641DF" w14:textId="77777777" w:rsidR="000D2A9D" w:rsidRDefault="000D2A9D" w:rsidP="000D2A9D">
      <w:pPr>
        <w:bidi/>
        <w:rPr>
          <w:b/>
          <w:bCs/>
        </w:rPr>
      </w:pPr>
    </w:p>
    <w:p w14:paraId="0F111472" w14:textId="7062D5C2" w:rsidR="00970352" w:rsidRPr="00970352" w:rsidRDefault="00970352" w:rsidP="000D2A9D">
      <w:pPr>
        <w:bidi/>
        <w:rPr>
          <w:b/>
          <w:bCs/>
        </w:rPr>
      </w:pPr>
      <w:r w:rsidRPr="00970352">
        <w:rPr>
          <w:b/>
          <w:bCs/>
          <w:rtl/>
        </w:rPr>
        <w:t>نهج مؤسسي قائم على البيانات</w:t>
      </w:r>
    </w:p>
    <w:p w14:paraId="1D4A1715" w14:textId="649DBD83" w:rsidR="00970352" w:rsidRPr="002F1951" w:rsidRDefault="00970352" w:rsidP="00970352">
      <w:pPr>
        <w:bidi/>
      </w:pPr>
      <w:r w:rsidRPr="002F1951">
        <w:rPr>
          <w:rtl/>
        </w:rPr>
        <w:t xml:space="preserve">تُعد منظومة تقييم الثقافة </w:t>
      </w:r>
      <w:proofErr w:type="spellStart"/>
      <w:r w:rsidRPr="002F1951">
        <w:rPr>
          <w:rtl/>
        </w:rPr>
        <w:t>الاستدامية</w:t>
      </w:r>
      <w:proofErr w:type="spellEnd"/>
      <w:r w:rsidRPr="002F1951">
        <w:rPr>
          <w:rtl/>
        </w:rPr>
        <w:t xml:space="preserve"> في الهيئة نموذجاً للمساءلة التعليمية، إذ تجمع بين تقييم المقررات، والتطبيق العملي، والتغذية الراجعة من الخريجين لتكوين دورة متكاملة من التعلم والتحسين</w:t>
      </w:r>
      <w:r w:rsidRPr="002F1951">
        <w:t>.</w:t>
      </w:r>
    </w:p>
    <w:p w14:paraId="3E6446E9" w14:textId="089B6E72" w:rsidR="00970352" w:rsidRPr="002F1951" w:rsidRDefault="00970352" w:rsidP="00970352">
      <w:pPr>
        <w:bidi/>
      </w:pPr>
      <w:r w:rsidRPr="002F1951">
        <w:rPr>
          <w:rtl/>
        </w:rPr>
        <w:t>يتيح هذا النظام للهيئة تحديد الفجوات التعليمية، وتحسين البرامج الدراسية، وتعزيز الأثر الوطني والدولي للتعليم التطبيقي المستدام</w:t>
      </w:r>
      <w:r w:rsidRPr="002F1951">
        <w:t>.</w:t>
      </w:r>
      <w:r w:rsidRPr="002F1951">
        <w:br/>
      </w:r>
      <w:r w:rsidRPr="002F1951">
        <w:rPr>
          <w:rtl/>
        </w:rPr>
        <w:t>وتُنسق جميع هذه الأنشطة تحت إشراف نائب المدير العام للشؤون الأكاديمية وتنمية المجتمع، لضمان اتساقها مع الخطة الإستراتيجية للهيئة لتحقيق أهداف التنمية المستدامة</w:t>
      </w:r>
      <w:r w:rsidRPr="002F1951">
        <w:t>.</w:t>
      </w:r>
    </w:p>
    <w:p w14:paraId="0CD21D19" w14:textId="77777777" w:rsidR="001D5B54" w:rsidRPr="00970352" w:rsidRDefault="001D5B54" w:rsidP="001D5B54">
      <w:pPr>
        <w:bidi/>
      </w:pPr>
    </w:p>
    <w:p w14:paraId="48EAFB06" w14:textId="77777777" w:rsidR="00970352" w:rsidRPr="00970352" w:rsidRDefault="00970352" w:rsidP="00970352">
      <w:pPr>
        <w:bidi/>
        <w:rPr>
          <w:b/>
          <w:bCs/>
        </w:rPr>
      </w:pPr>
      <w:r w:rsidRPr="00970352">
        <w:rPr>
          <w:b/>
          <w:bCs/>
          <w:rtl/>
        </w:rPr>
        <w:t>أرقام وإنجازات</w:t>
      </w:r>
    </w:p>
    <w:p w14:paraId="79ACDF5B" w14:textId="77777777" w:rsidR="00970352" w:rsidRPr="002F1951" w:rsidRDefault="00970352" w:rsidP="00970352">
      <w:pPr>
        <w:bidi/>
      </w:pPr>
      <w:r w:rsidRPr="002F1951">
        <w:rPr>
          <w:rtl/>
        </w:rPr>
        <w:t xml:space="preserve">بين عامي </w:t>
      </w:r>
      <w:r w:rsidRPr="002F1951">
        <w:t xml:space="preserve">2023 </w:t>
      </w:r>
      <w:r w:rsidRPr="002F1951">
        <w:rPr>
          <w:rtl/>
        </w:rPr>
        <w:t xml:space="preserve">و2024، استفاد أكثر من </w:t>
      </w:r>
      <w:r w:rsidRPr="002F1951">
        <w:t xml:space="preserve">2000 </w:t>
      </w:r>
      <w:r w:rsidRPr="002F1951">
        <w:rPr>
          <w:rtl/>
        </w:rPr>
        <w:t>مشارك من برامج التعليم المجتمعي والتوعية الصحية التي نظمتها الهيئة في مختلف مناطق الكويت، مما يعكس التكامل بين التعليم الأكاديمي والمجتمعي في تحقيق التنمية المستدامة</w:t>
      </w:r>
      <w:r w:rsidRPr="002F1951">
        <w:t>.</w:t>
      </w:r>
    </w:p>
    <w:p w14:paraId="78019F84" w14:textId="6CC2BF56" w:rsidR="00970352" w:rsidRPr="00970352" w:rsidRDefault="00970352" w:rsidP="00970352">
      <w:pPr>
        <w:bidi/>
      </w:pPr>
    </w:p>
    <w:p w14:paraId="715175B9" w14:textId="77777777" w:rsidR="00970352" w:rsidRPr="00970352" w:rsidRDefault="00970352" w:rsidP="00970352">
      <w:pPr>
        <w:bidi/>
        <w:rPr>
          <w:b/>
          <w:bCs/>
        </w:rPr>
      </w:pPr>
      <w:r w:rsidRPr="00970352">
        <w:rPr>
          <w:b/>
          <w:bCs/>
          <w:rtl/>
        </w:rPr>
        <w:t>نحو منظومة تقييم مستدامة ومتكاملة</w:t>
      </w:r>
    </w:p>
    <w:p w14:paraId="5D1E3444" w14:textId="77777777" w:rsidR="00970352" w:rsidRPr="002F1951" w:rsidRDefault="00970352" w:rsidP="00970352">
      <w:pPr>
        <w:bidi/>
      </w:pPr>
      <w:r w:rsidRPr="002F1951">
        <w:rPr>
          <w:rtl/>
        </w:rPr>
        <w:t>تعمل الهيئة حالياً على تطوير منظومة تقييم أكثر تقدماً تشمل</w:t>
      </w:r>
      <w:r w:rsidRPr="002F1951">
        <w:t>:</w:t>
      </w:r>
    </w:p>
    <w:p w14:paraId="6AC7EA7E" w14:textId="77777777" w:rsidR="00970352" w:rsidRPr="002F1951" w:rsidRDefault="00970352" w:rsidP="00970352">
      <w:pPr>
        <w:numPr>
          <w:ilvl w:val="0"/>
          <w:numId w:val="3"/>
        </w:numPr>
        <w:bidi/>
      </w:pPr>
      <w:r w:rsidRPr="002F1951">
        <w:rPr>
          <w:rtl/>
        </w:rPr>
        <w:lastRenderedPageBreak/>
        <w:t xml:space="preserve">تحديد معيار وطني للثقافة </w:t>
      </w:r>
      <w:proofErr w:type="spellStart"/>
      <w:r w:rsidRPr="002F1951">
        <w:rPr>
          <w:rtl/>
        </w:rPr>
        <w:t>الاستدامية</w:t>
      </w:r>
      <w:proofErr w:type="spellEnd"/>
      <w:r w:rsidRPr="002F1951">
        <w:rPr>
          <w:rtl/>
        </w:rPr>
        <w:t xml:space="preserve"> بين خريجي الهيئة</w:t>
      </w:r>
      <w:r w:rsidRPr="002F1951">
        <w:t>.</w:t>
      </w:r>
    </w:p>
    <w:p w14:paraId="127BE328" w14:textId="77777777" w:rsidR="00970352" w:rsidRPr="002F1951" w:rsidRDefault="00970352" w:rsidP="00970352">
      <w:pPr>
        <w:numPr>
          <w:ilvl w:val="0"/>
          <w:numId w:val="3"/>
        </w:numPr>
        <w:bidi/>
      </w:pPr>
      <w:r w:rsidRPr="002F1951">
        <w:rPr>
          <w:rtl/>
        </w:rPr>
        <w:t>إطلاق دراسة طولية لقياس تطور وعي الطلبة منذ الالتحاق حتى التخرج</w:t>
      </w:r>
      <w:r w:rsidRPr="002F1951">
        <w:t>.</w:t>
      </w:r>
    </w:p>
    <w:p w14:paraId="35C620EA" w14:textId="77777777" w:rsidR="00970352" w:rsidRPr="002F1951" w:rsidRDefault="00970352" w:rsidP="00970352">
      <w:pPr>
        <w:numPr>
          <w:ilvl w:val="0"/>
          <w:numId w:val="3"/>
        </w:numPr>
        <w:bidi/>
      </w:pPr>
      <w:r w:rsidRPr="002F1951">
        <w:rPr>
          <w:rtl/>
        </w:rPr>
        <w:t>مقارنة الأداء مع الجامعات العالمية لضمان مواءمة الممارسات مع أفضل المعايير الدولية</w:t>
      </w:r>
      <w:r w:rsidRPr="002F1951">
        <w:t>.</w:t>
      </w:r>
    </w:p>
    <w:p w14:paraId="0CE9915E" w14:textId="77777777" w:rsidR="00970352" w:rsidRPr="002F1951" w:rsidRDefault="00970352" w:rsidP="00970352">
      <w:pPr>
        <w:bidi/>
      </w:pPr>
      <w:r w:rsidRPr="002F1951">
        <w:rPr>
          <w:rtl/>
        </w:rPr>
        <w:t>من خلال هذه المبادرات، تؤكد الهيئة مكانتها كمؤسسة تعليمية رائدة إقليمياً في دمج التعليم التطبيقي مع الاستدامة، ومركزاً لإعداد خريجين مسؤولين ومؤثرين في بناء مستقبل الكويت المستدام</w:t>
      </w:r>
      <w:r w:rsidRPr="002F1951">
        <w:t>.</w:t>
      </w:r>
    </w:p>
    <w:p w14:paraId="3389C2BE" w14:textId="7A135B51" w:rsidR="00970352" w:rsidRPr="00970352" w:rsidRDefault="00970352" w:rsidP="00970352">
      <w:pPr>
        <w:bidi/>
      </w:pPr>
    </w:p>
    <w:p w14:paraId="4700BB7B" w14:textId="77777777" w:rsidR="00970352" w:rsidRPr="00970352" w:rsidRDefault="00970352" w:rsidP="00970352">
      <w:pPr>
        <w:bidi/>
        <w:rPr>
          <w:b/>
          <w:bCs/>
        </w:rPr>
      </w:pPr>
      <w:r w:rsidRPr="00970352">
        <w:rPr>
          <w:b/>
          <w:bCs/>
          <w:rtl/>
        </w:rPr>
        <w:t>ختاماً</w:t>
      </w:r>
    </w:p>
    <w:p w14:paraId="022529F7" w14:textId="77777777" w:rsidR="00970352" w:rsidRPr="002F1951" w:rsidRDefault="00970352" w:rsidP="00970352">
      <w:pPr>
        <w:bidi/>
      </w:pPr>
      <w:r w:rsidRPr="002F1951">
        <w:rPr>
          <w:rtl/>
        </w:rPr>
        <w:t>بفضل نهجها الشامل والمستند إلى البيانات، تضمن الهيئة العامة للتعليم التطبيقي والتدريب أن يغادر كل خريج قاعاتها الدراسية وهو مزوّد بالمهارات والقيم التي تمكنه من المساهمة الفعلية في بناء مجتمع أكثر وعياً واستدامة</w:t>
      </w:r>
      <w:r w:rsidRPr="002F1951">
        <w:t>.</w:t>
      </w:r>
      <w:r w:rsidRPr="002F1951">
        <w:br/>
      </w:r>
      <w:r w:rsidRPr="002F1951">
        <w:rPr>
          <w:rtl/>
        </w:rPr>
        <w:t>إن مواءمة نواتج التعلم مع معايير الاستدامة تجعل من الهيئة نموذجاً تعليمياً يُترجم أهداف التنمية المستدامة إلى ممارسة مهنية وسلوك حياتي دائم</w:t>
      </w:r>
      <w:r w:rsidRPr="002F1951">
        <w:t>.</w:t>
      </w:r>
    </w:p>
    <w:p w14:paraId="1B9952FE" w14:textId="77777777" w:rsidR="009511AA" w:rsidRDefault="009511AA" w:rsidP="00970352">
      <w:pPr>
        <w:bidi/>
      </w:pPr>
    </w:p>
    <w:sectPr w:rsidR="00951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115B0"/>
    <w:multiLevelType w:val="hybridMultilevel"/>
    <w:tmpl w:val="688C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249FA"/>
    <w:multiLevelType w:val="multilevel"/>
    <w:tmpl w:val="A4C2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6247DE"/>
    <w:multiLevelType w:val="hybridMultilevel"/>
    <w:tmpl w:val="23F4A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3772A0"/>
    <w:multiLevelType w:val="multilevel"/>
    <w:tmpl w:val="4D8C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C788D"/>
    <w:multiLevelType w:val="multilevel"/>
    <w:tmpl w:val="04A4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613366">
    <w:abstractNumId w:val="4"/>
  </w:num>
  <w:num w:numId="2" w16cid:durableId="606740830">
    <w:abstractNumId w:val="3"/>
  </w:num>
  <w:num w:numId="3" w16cid:durableId="88047356">
    <w:abstractNumId w:val="1"/>
  </w:num>
  <w:num w:numId="4" w16cid:durableId="812596476">
    <w:abstractNumId w:val="2"/>
  </w:num>
  <w:num w:numId="5" w16cid:durableId="1090010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DE"/>
    <w:rsid w:val="00041838"/>
    <w:rsid w:val="0006091A"/>
    <w:rsid w:val="000D2A9D"/>
    <w:rsid w:val="000F4639"/>
    <w:rsid w:val="0018555B"/>
    <w:rsid w:val="001D5B54"/>
    <w:rsid w:val="001E74A9"/>
    <w:rsid w:val="002F1951"/>
    <w:rsid w:val="00376DAA"/>
    <w:rsid w:val="003E0205"/>
    <w:rsid w:val="004B3F51"/>
    <w:rsid w:val="00782ADE"/>
    <w:rsid w:val="009511AA"/>
    <w:rsid w:val="00970352"/>
    <w:rsid w:val="009A3012"/>
    <w:rsid w:val="00BB573B"/>
    <w:rsid w:val="00CA7C6A"/>
    <w:rsid w:val="00CC5E59"/>
    <w:rsid w:val="00D12BD9"/>
    <w:rsid w:val="00D60052"/>
    <w:rsid w:val="00F25BD9"/>
    <w:rsid w:val="00FD3B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A5BF3"/>
  <w15:chartTrackingRefBased/>
  <w15:docId w15:val="{E62A8E1F-60D2-4962-98AE-C884B65F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A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A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A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A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A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A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A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A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A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A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A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A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ADE"/>
    <w:rPr>
      <w:rFonts w:eastAsiaTheme="majorEastAsia" w:cstheme="majorBidi"/>
      <w:color w:val="272727" w:themeColor="text1" w:themeTint="D8"/>
    </w:rPr>
  </w:style>
  <w:style w:type="paragraph" w:styleId="Title">
    <w:name w:val="Title"/>
    <w:basedOn w:val="Normal"/>
    <w:next w:val="Normal"/>
    <w:link w:val="TitleChar"/>
    <w:uiPriority w:val="10"/>
    <w:qFormat/>
    <w:rsid w:val="00782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A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ADE"/>
    <w:pPr>
      <w:spacing w:before="160"/>
      <w:jc w:val="center"/>
    </w:pPr>
    <w:rPr>
      <w:i/>
      <w:iCs/>
      <w:color w:val="404040" w:themeColor="text1" w:themeTint="BF"/>
    </w:rPr>
  </w:style>
  <w:style w:type="character" w:customStyle="1" w:styleId="QuoteChar">
    <w:name w:val="Quote Char"/>
    <w:basedOn w:val="DefaultParagraphFont"/>
    <w:link w:val="Quote"/>
    <w:uiPriority w:val="29"/>
    <w:rsid w:val="00782ADE"/>
    <w:rPr>
      <w:i/>
      <w:iCs/>
      <w:color w:val="404040" w:themeColor="text1" w:themeTint="BF"/>
    </w:rPr>
  </w:style>
  <w:style w:type="paragraph" w:styleId="ListParagraph">
    <w:name w:val="List Paragraph"/>
    <w:basedOn w:val="Normal"/>
    <w:uiPriority w:val="34"/>
    <w:qFormat/>
    <w:rsid w:val="00782ADE"/>
    <w:pPr>
      <w:ind w:left="720"/>
      <w:contextualSpacing/>
    </w:pPr>
  </w:style>
  <w:style w:type="character" w:styleId="IntenseEmphasis">
    <w:name w:val="Intense Emphasis"/>
    <w:basedOn w:val="DefaultParagraphFont"/>
    <w:uiPriority w:val="21"/>
    <w:qFormat/>
    <w:rsid w:val="00782ADE"/>
    <w:rPr>
      <w:i/>
      <w:iCs/>
      <w:color w:val="0F4761" w:themeColor="accent1" w:themeShade="BF"/>
    </w:rPr>
  </w:style>
  <w:style w:type="paragraph" w:styleId="IntenseQuote">
    <w:name w:val="Intense Quote"/>
    <w:basedOn w:val="Normal"/>
    <w:next w:val="Normal"/>
    <w:link w:val="IntenseQuoteChar"/>
    <w:uiPriority w:val="30"/>
    <w:qFormat/>
    <w:rsid w:val="00782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ADE"/>
    <w:rPr>
      <w:i/>
      <w:iCs/>
      <w:color w:val="0F4761" w:themeColor="accent1" w:themeShade="BF"/>
    </w:rPr>
  </w:style>
  <w:style w:type="character" w:styleId="IntenseReference">
    <w:name w:val="Intense Reference"/>
    <w:basedOn w:val="DefaultParagraphFont"/>
    <w:uiPriority w:val="32"/>
    <w:qFormat/>
    <w:rsid w:val="00782ADE"/>
    <w:rPr>
      <w:b/>
      <w:bCs/>
      <w:smallCaps/>
      <w:color w:val="0F4761" w:themeColor="accent1" w:themeShade="BF"/>
      <w:spacing w:val="5"/>
    </w:rPr>
  </w:style>
  <w:style w:type="character" w:styleId="Hyperlink">
    <w:name w:val="Hyperlink"/>
    <w:basedOn w:val="DefaultParagraphFont"/>
    <w:uiPriority w:val="99"/>
    <w:unhideWhenUsed/>
    <w:rsid w:val="001D5B54"/>
    <w:rPr>
      <w:color w:val="467886" w:themeColor="hyperlink"/>
      <w:u w:val="single"/>
    </w:rPr>
  </w:style>
  <w:style w:type="character" w:styleId="UnresolvedMention">
    <w:name w:val="Unresolved Mention"/>
    <w:basedOn w:val="DefaultParagraphFont"/>
    <w:uiPriority w:val="99"/>
    <w:semiHidden/>
    <w:unhideWhenUsed/>
    <w:rsid w:val="001D5B54"/>
    <w:rPr>
      <w:color w:val="605E5C"/>
      <w:shd w:val="clear" w:color="auto" w:fill="E1DFDD"/>
    </w:rPr>
  </w:style>
  <w:style w:type="character" w:styleId="FollowedHyperlink">
    <w:name w:val="FollowedHyperlink"/>
    <w:basedOn w:val="DefaultParagraphFont"/>
    <w:uiPriority w:val="99"/>
    <w:semiHidden/>
    <w:unhideWhenUsed/>
    <w:rsid w:val="000609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aet.edu.kw/ar/administrative-and-financial-affairs-sector/%D8%A7%D9%84%D8%A7%D8%AF%D8%A7%D8%B1%D8%A7%D8%AA/%D9%85%D8%AF%D9%8A%D8%B1-%D8%A7%D9%84%D8%A7%D8%AF%D8%A7%D8%B1%D8%A9-%D8%A7%D9%84%D8%B9%D8%A7%D9%85%D8%A9-%D9%84%D9%84%D8%AE%D8%AF%D9%85%D8%A7%D8%AA-%D9%88%D8%A7%D9%84%D8%AA%D8%B7%D9%88%D9%8A%D8%B1/%D8%A7%D9%84%D8%A7%D8%AF%D8%A7%D8%B1%D8%A7%D8%AA/%D8%A5%D8%AF%D8%A7%D8%B1%D8%A9-%D9%85%D8%AA%D8%A7%D8%A8%D8%B9%D8%A9-%D8%A7%D9%84%D8%AE%D8%B1%D9%8A%D8%AC%D9%8A%D9%86-%D9%88%D8%B3%D9%88%D9%82-%D8%A7%D9%84%D8%B9%D9%85%D9%84/%D8%A7%D9%84%D8%A3%D9%82%D8%B3%D8%A7%D9%85/%D9%82%D8%B3%D9%85-%D9%85%D8%AA%D8%A7%D8%A8%D8%B9%D8%A9-%D8%A7%D9%84%D8%AE%D8%B1%D9%8A%D8%AC%D9%8A%D9%86/"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659</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Ebrahim Adsani</dc:creator>
  <cp:keywords/>
  <dc:description/>
  <cp:lastModifiedBy>Ebrahim Adsani</cp:lastModifiedBy>
  <cp:revision>9</cp:revision>
  <dcterms:created xsi:type="dcterms:W3CDTF">2025-10-30T15:04:00Z</dcterms:created>
  <dcterms:modified xsi:type="dcterms:W3CDTF">2025-11-03T02:32:00Z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d638ce3b-c80c-482a-bada-f6738afcc972</vt:lpwstr>
  </property>
</Properties>
</file>